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62201" w14:textId="3804269B" w:rsidR="000A41C2" w:rsidRPr="00975995" w:rsidRDefault="00CD602D">
      <w:pPr>
        <w:rPr>
          <w:rFonts w:ascii="Maiandra GD" w:hAnsi="Maiandra GD"/>
          <w:b/>
          <w:u w:color="FF0000"/>
        </w:rPr>
      </w:pPr>
      <w:r>
        <w:rPr>
          <w:rFonts w:ascii="Maiandra GD" w:hAnsi="Maiandra GD"/>
          <w:b/>
          <w:noProof/>
          <w:u w:val="single" w:color="FF0000"/>
        </w:rPr>
        <w:drawing>
          <wp:anchor distT="0" distB="0" distL="114300" distR="114300" simplePos="0" relativeHeight="251658240" behindDoc="0" locked="0" layoutInCell="1" allowOverlap="1" wp14:anchorId="72C94726" wp14:editId="723FA7AE">
            <wp:simplePos x="0" y="0"/>
            <wp:positionH relativeFrom="margin">
              <wp:posOffset>4589810</wp:posOffset>
            </wp:positionH>
            <wp:positionV relativeFrom="margin">
              <wp:posOffset>-74812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FCF" w:rsidRPr="00975995">
        <w:rPr>
          <w:rFonts w:ascii="Maiandra GD" w:hAnsi="Maiandra GD"/>
          <w:b/>
          <w:u w:val="single" w:color="FF0000"/>
        </w:rPr>
        <w:t xml:space="preserve">VOC </w:t>
      </w:r>
      <w:r w:rsidR="00975995">
        <w:rPr>
          <w:rFonts w:ascii="Maiandra GD" w:hAnsi="Maiandra GD"/>
          <w:b/>
          <w:u w:val="single" w:color="FF0000"/>
        </w:rPr>
        <w:t>11</w:t>
      </w:r>
      <w:r w:rsidR="00955A77" w:rsidRPr="00975995">
        <w:rPr>
          <w:rFonts w:ascii="Maiandra GD" w:hAnsi="Maiandra GD"/>
          <w:b/>
          <w:u w:color="FF0000"/>
        </w:rPr>
        <w:tab/>
      </w:r>
      <w:r w:rsidR="00955A77" w:rsidRPr="00975995">
        <w:rPr>
          <w:rFonts w:ascii="Maiandra GD" w:hAnsi="Maiandra GD"/>
          <w:b/>
          <w:u w:color="FF0000"/>
        </w:rPr>
        <w:tab/>
      </w:r>
      <w:r w:rsidR="00955A77" w:rsidRPr="00975995">
        <w:rPr>
          <w:rFonts w:ascii="Maiandra GD" w:hAnsi="Maiandra GD"/>
          <w:b/>
          <w:u w:color="FF0000"/>
        </w:rPr>
        <w:tab/>
      </w:r>
      <w:r w:rsidR="00975995">
        <w:rPr>
          <w:rFonts w:ascii="Maiandra GD" w:hAnsi="Maiandra GD"/>
          <w:b/>
          <w:u w:color="FF0000"/>
        </w:rPr>
        <w:tab/>
      </w:r>
      <w:r w:rsidR="00F92F99" w:rsidRPr="00975995">
        <w:rPr>
          <w:rFonts w:ascii="Maiandra GD" w:hAnsi="Maiandra GD"/>
          <w:b/>
          <w:u w:val="single" w:color="FF0000"/>
        </w:rPr>
        <w:t xml:space="preserve">Les </w:t>
      </w:r>
      <w:r w:rsidR="00703A4B" w:rsidRPr="00975995">
        <w:rPr>
          <w:rFonts w:ascii="Maiandra GD" w:hAnsi="Maiandra GD"/>
          <w:b/>
          <w:u w:val="single" w:color="FF0000"/>
        </w:rPr>
        <w:t>registres</w:t>
      </w:r>
      <w:r w:rsidR="00F92F99" w:rsidRPr="00975995">
        <w:rPr>
          <w:rFonts w:ascii="Maiandra GD" w:hAnsi="Maiandra GD"/>
          <w:b/>
          <w:u w:val="single" w:color="FF0000"/>
        </w:rPr>
        <w:t xml:space="preserve"> de langue</w:t>
      </w:r>
    </w:p>
    <w:p w14:paraId="6CB35A46" w14:textId="77777777" w:rsidR="001011D1" w:rsidRDefault="001011D1" w:rsidP="00F07923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812A8C" w:rsidRPr="006544AC" w14:paraId="6051CEB0" w14:textId="77777777" w:rsidTr="002B336D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9B2E6F" w14:textId="77777777" w:rsidR="00812A8C" w:rsidRPr="00314551" w:rsidRDefault="00812A8C" w:rsidP="002B336D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7512DAB" w14:textId="77777777" w:rsidR="00812A8C" w:rsidRPr="006544AC" w:rsidRDefault="00812A8C" w:rsidP="002B336D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812A8C" w:rsidRPr="006544AC" w14:paraId="515AAED9" w14:textId="77777777" w:rsidTr="002B336D">
        <w:trPr>
          <w:cantSplit/>
          <w:trHeight w:val="77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3D732069" w14:textId="77777777" w:rsidR="00812A8C" w:rsidRPr="006544AC" w:rsidRDefault="00812A8C" w:rsidP="002B336D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iCs/>
              </w:rPr>
              <w:t>VOC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AF3A42" w14:textId="77777777" w:rsidR="00812A8C" w:rsidRPr="0095255D" w:rsidRDefault="00812A8C" w:rsidP="002B336D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Cs/>
              </w:rPr>
              <w:t xml:space="preserve"> </w:t>
            </w:r>
            <w:r w:rsidRPr="00812A8C">
              <w:rPr>
                <w:rFonts w:ascii="Maiandra GD" w:hAnsi="Maiandra GD"/>
                <w:i/>
                <w:iCs/>
              </w:rPr>
              <w:t>Je connais les différents registres de langue, et je sais dans quel cas les utiliser.</w:t>
            </w:r>
          </w:p>
        </w:tc>
      </w:tr>
      <w:tr w:rsidR="00812A8C" w:rsidRPr="006544AC" w14:paraId="4967B977" w14:textId="77777777" w:rsidTr="002B336D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EF28F81" w14:textId="77777777" w:rsidR="00812A8C" w:rsidRDefault="00812A8C" w:rsidP="002B336D">
            <w:pPr>
              <w:ind w:left="113"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A780514" w14:textId="77777777" w:rsidR="00812A8C" w:rsidRDefault="00812A8C" w:rsidP="002B336D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identifier à quel registre de langue appartient un mot ou une expression.</w:t>
            </w:r>
          </w:p>
        </w:tc>
      </w:tr>
    </w:tbl>
    <w:p w14:paraId="2B42E4F8" w14:textId="77777777" w:rsidR="00812A8C" w:rsidRPr="00955A77" w:rsidRDefault="00812A8C" w:rsidP="00F07923">
      <w:pPr>
        <w:rPr>
          <w:rFonts w:ascii="Maiandra GD" w:hAnsi="Maiandra GD"/>
        </w:rPr>
      </w:pPr>
    </w:p>
    <w:p w14:paraId="113C00BF" w14:textId="77777777" w:rsidR="00CD602D" w:rsidRDefault="00CD602D" w:rsidP="006E3AF2">
      <w:pPr>
        <w:rPr>
          <w:rFonts w:ascii="Maiandra GD" w:hAnsi="Maiandra GD"/>
        </w:rPr>
      </w:pPr>
    </w:p>
    <w:p w14:paraId="70253232" w14:textId="77777777" w:rsidR="00CD602D" w:rsidRDefault="00CD602D" w:rsidP="006E3AF2">
      <w:pPr>
        <w:rPr>
          <w:rFonts w:ascii="Maiandra GD" w:hAnsi="Maiandra GD"/>
        </w:rPr>
      </w:pPr>
    </w:p>
    <w:p w14:paraId="4056D6A9" w14:textId="45F5575C" w:rsidR="006E3AF2" w:rsidRDefault="00F92F99" w:rsidP="006E3AF2">
      <w:pPr>
        <w:rPr>
          <w:rFonts w:ascii="Maiandra GD" w:hAnsi="Maiandra GD"/>
        </w:rPr>
      </w:pPr>
      <w:r>
        <w:rPr>
          <w:rFonts w:ascii="Maiandra GD" w:hAnsi="Maiandra GD"/>
        </w:rPr>
        <w:t xml:space="preserve">On utilise des </w:t>
      </w:r>
      <w:r w:rsidRPr="00703A4B">
        <w:rPr>
          <w:rFonts w:ascii="Maiandra GD" w:hAnsi="Maiandra GD"/>
          <w:color w:val="FF0000"/>
        </w:rPr>
        <w:t>registres de langue différents</w:t>
      </w:r>
      <w:r>
        <w:rPr>
          <w:rFonts w:ascii="Maiandra GD" w:hAnsi="Maiandra GD"/>
        </w:rPr>
        <w:t xml:space="preserve"> selon la personne à laquelle on s’adresse et le contexte dans lequel on se trouve.</w:t>
      </w:r>
    </w:p>
    <w:p w14:paraId="5E75DFB1" w14:textId="77777777" w:rsidR="00F92F99" w:rsidRDefault="00F92F99" w:rsidP="006E3AF2">
      <w:pPr>
        <w:rPr>
          <w:rFonts w:ascii="Maiandra GD" w:hAnsi="Maiandra GD"/>
        </w:rPr>
      </w:pPr>
    </w:p>
    <w:p w14:paraId="6B138262" w14:textId="77777777" w:rsidR="00F92F99" w:rsidRDefault="00F92F99" w:rsidP="006E3AF2">
      <w:pPr>
        <w:rPr>
          <w:rFonts w:ascii="Maiandra GD" w:hAnsi="Maiandra GD"/>
        </w:rPr>
      </w:pPr>
      <w:r>
        <w:rPr>
          <w:rFonts w:ascii="Maiandra GD" w:hAnsi="Maiandra GD"/>
        </w:rPr>
        <w:t>Ces registres de langues sont :</w:t>
      </w:r>
    </w:p>
    <w:p w14:paraId="667DD7D2" w14:textId="77777777" w:rsidR="00F92F99" w:rsidRDefault="00F92F99" w:rsidP="006E3AF2">
      <w:pPr>
        <w:rPr>
          <w:rFonts w:ascii="Maiandra GD" w:hAnsi="Maiandra GD"/>
        </w:rPr>
      </w:pPr>
    </w:p>
    <w:p w14:paraId="04CD74A0" w14:textId="77777777" w:rsidR="00F92F99" w:rsidRDefault="00F92F99" w:rsidP="006E3AF2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703A4B">
        <w:rPr>
          <w:rFonts w:ascii="Maiandra GD" w:hAnsi="Maiandra GD"/>
          <w:color w:val="FF0000"/>
        </w:rPr>
        <w:t>familier</w:t>
      </w:r>
      <w:r>
        <w:rPr>
          <w:rFonts w:ascii="Maiandra GD" w:hAnsi="Maiandra GD"/>
        </w:rPr>
        <w:t>, quand on parle à quelqu’un de proche, de notre famille ou à un ami ;</w:t>
      </w:r>
    </w:p>
    <w:p w14:paraId="58FFCFBA" w14:textId="77777777" w:rsidR="00F92F99" w:rsidRDefault="00F92F99" w:rsidP="006E3AF2">
      <w:pPr>
        <w:rPr>
          <w:rFonts w:ascii="Maiandra GD" w:hAnsi="Maiandra GD"/>
        </w:rPr>
      </w:pPr>
    </w:p>
    <w:p w14:paraId="68D0F5D9" w14:textId="77777777" w:rsidR="00F92F99" w:rsidRDefault="00F92F99" w:rsidP="006E3AF2">
      <w:pPr>
        <w:rPr>
          <w:rFonts w:ascii="Maiandra GD" w:hAnsi="Maiandra GD"/>
        </w:rPr>
      </w:pPr>
      <w:r w:rsidRPr="00703A4B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> :</w:t>
      </w:r>
      <w:r>
        <w:rPr>
          <w:rFonts w:ascii="Maiandra GD" w:hAnsi="Maiandra GD"/>
        </w:rPr>
        <w:tab/>
        <w:t xml:space="preserve">Je suis </w:t>
      </w:r>
      <w:r w:rsidRPr="00703A4B">
        <w:rPr>
          <w:rFonts w:ascii="Maiandra GD" w:hAnsi="Maiandra GD"/>
          <w:color w:val="FF0000"/>
        </w:rPr>
        <w:t>crevé</w:t>
      </w:r>
      <w:r>
        <w:rPr>
          <w:rFonts w:ascii="Maiandra GD" w:hAnsi="Maiandra GD"/>
        </w:rPr>
        <w:t>.</w:t>
      </w:r>
    </w:p>
    <w:p w14:paraId="33747986" w14:textId="77777777" w:rsidR="00F92F99" w:rsidRDefault="00F92F99" w:rsidP="006E3AF2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703A4B">
        <w:rPr>
          <w:rFonts w:ascii="Maiandra GD" w:hAnsi="Maiandra GD"/>
        </w:rPr>
        <w:t xml:space="preserve">Ce chien est un vrai </w:t>
      </w:r>
      <w:r w:rsidR="00703A4B" w:rsidRPr="00703A4B">
        <w:rPr>
          <w:rFonts w:ascii="Maiandra GD" w:hAnsi="Maiandra GD"/>
          <w:color w:val="FF0000"/>
        </w:rPr>
        <w:t>trouillard</w:t>
      </w:r>
      <w:r w:rsidR="00703A4B">
        <w:rPr>
          <w:rFonts w:ascii="Maiandra GD" w:hAnsi="Maiandra GD"/>
        </w:rPr>
        <w:t>.</w:t>
      </w:r>
    </w:p>
    <w:p w14:paraId="1666CE8B" w14:textId="77777777" w:rsidR="00703A4B" w:rsidRDefault="00703A4B" w:rsidP="006E3AF2">
      <w:pPr>
        <w:rPr>
          <w:rFonts w:ascii="Maiandra GD" w:hAnsi="Maiandra GD"/>
        </w:rPr>
      </w:pPr>
    </w:p>
    <w:p w14:paraId="010E5B34" w14:textId="77777777" w:rsidR="00703A4B" w:rsidRDefault="00703A4B" w:rsidP="006E3AF2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703A4B">
        <w:rPr>
          <w:rFonts w:ascii="Maiandra GD" w:hAnsi="Maiandra GD"/>
          <w:color w:val="FF0000"/>
        </w:rPr>
        <w:t>courant</w:t>
      </w:r>
      <w:r>
        <w:rPr>
          <w:rFonts w:ascii="Maiandra GD" w:hAnsi="Maiandra GD"/>
        </w:rPr>
        <w:t>, dans la plupart des situations ;</w:t>
      </w:r>
    </w:p>
    <w:p w14:paraId="1ECD8FEB" w14:textId="77777777" w:rsidR="00703A4B" w:rsidRDefault="00703A4B" w:rsidP="006E3AF2">
      <w:pPr>
        <w:rPr>
          <w:rFonts w:ascii="Maiandra GD" w:hAnsi="Maiandra GD"/>
        </w:rPr>
      </w:pPr>
    </w:p>
    <w:p w14:paraId="4F16DC6C" w14:textId="77777777" w:rsidR="00703A4B" w:rsidRDefault="00703A4B" w:rsidP="006E3AF2">
      <w:pPr>
        <w:rPr>
          <w:rFonts w:ascii="Maiandra GD" w:hAnsi="Maiandra GD"/>
        </w:rPr>
      </w:pPr>
      <w:r w:rsidRPr="00703A4B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 xml:space="preserve">Je suis </w:t>
      </w:r>
      <w:r w:rsidRPr="00703A4B">
        <w:rPr>
          <w:rFonts w:ascii="Maiandra GD" w:hAnsi="Maiandra GD"/>
          <w:color w:val="FF0000"/>
        </w:rPr>
        <w:t>fatigué</w:t>
      </w:r>
      <w:r>
        <w:rPr>
          <w:rFonts w:ascii="Maiandra GD" w:hAnsi="Maiandra GD"/>
        </w:rPr>
        <w:t>.</w:t>
      </w:r>
    </w:p>
    <w:p w14:paraId="3B130D77" w14:textId="77777777" w:rsidR="00703A4B" w:rsidRDefault="00703A4B" w:rsidP="006E3AF2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Ce chien est un vrai </w:t>
      </w:r>
      <w:r w:rsidRPr="00703A4B">
        <w:rPr>
          <w:rFonts w:ascii="Maiandra GD" w:hAnsi="Maiandra GD"/>
          <w:color w:val="FF0000"/>
        </w:rPr>
        <w:t>peureux</w:t>
      </w:r>
      <w:r>
        <w:rPr>
          <w:rFonts w:ascii="Maiandra GD" w:hAnsi="Maiandra GD"/>
        </w:rPr>
        <w:t>.</w:t>
      </w:r>
    </w:p>
    <w:p w14:paraId="64F85184" w14:textId="77777777" w:rsidR="00703A4B" w:rsidRDefault="00703A4B" w:rsidP="006E3AF2">
      <w:pPr>
        <w:rPr>
          <w:rFonts w:ascii="Maiandra GD" w:hAnsi="Maiandra GD"/>
        </w:rPr>
      </w:pPr>
    </w:p>
    <w:p w14:paraId="255C1324" w14:textId="77777777" w:rsidR="00703A4B" w:rsidRDefault="00703A4B" w:rsidP="006E3AF2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Pr="00703A4B">
        <w:rPr>
          <w:rFonts w:ascii="Maiandra GD" w:hAnsi="Maiandra GD"/>
          <w:color w:val="FF0000"/>
        </w:rPr>
        <w:t>soutenu</w:t>
      </w:r>
      <w:r>
        <w:rPr>
          <w:rFonts w:ascii="Maiandra GD" w:hAnsi="Maiandra GD"/>
        </w:rPr>
        <w:t>, quand on veut montrer qu’on est instruit ou pour faire un discours.</w:t>
      </w:r>
    </w:p>
    <w:p w14:paraId="58570BEA" w14:textId="77777777" w:rsidR="00703A4B" w:rsidRDefault="00703A4B" w:rsidP="006E3AF2">
      <w:pPr>
        <w:rPr>
          <w:rFonts w:ascii="Maiandra GD" w:hAnsi="Maiandra GD"/>
        </w:rPr>
      </w:pPr>
    </w:p>
    <w:p w14:paraId="1E7106EC" w14:textId="77777777" w:rsidR="00703A4B" w:rsidRDefault="00703A4B" w:rsidP="006E3AF2">
      <w:pPr>
        <w:rPr>
          <w:rFonts w:ascii="Maiandra GD" w:hAnsi="Maiandra GD"/>
        </w:rPr>
      </w:pPr>
      <w:r w:rsidRPr="00703A4B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> :</w:t>
      </w:r>
      <w:r>
        <w:rPr>
          <w:rFonts w:ascii="Maiandra GD" w:hAnsi="Maiandra GD"/>
        </w:rPr>
        <w:tab/>
        <w:t xml:space="preserve">Je suis </w:t>
      </w:r>
      <w:r w:rsidRPr="00703A4B">
        <w:rPr>
          <w:rFonts w:ascii="Maiandra GD" w:hAnsi="Maiandra GD"/>
          <w:color w:val="FF0000"/>
        </w:rPr>
        <w:t>exténué</w:t>
      </w:r>
      <w:r>
        <w:rPr>
          <w:rFonts w:ascii="Maiandra GD" w:hAnsi="Maiandra GD"/>
        </w:rPr>
        <w:t>.</w:t>
      </w:r>
    </w:p>
    <w:p w14:paraId="71234953" w14:textId="77777777" w:rsidR="002B383D" w:rsidRPr="00F07923" w:rsidRDefault="00703A4B" w:rsidP="00812A8C">
      <w:r>
        <w:rPr>
          <w:rFonts w:ascii="Maiandra GD" w:hAnsi="Maiandra GD"/>
        </w:rPr>
        <w:tab/>
        <w:t xml:space="preserve">Ce chien est un vrai </w:t>
      </w:r>
      <w:r w:rsidRPr="00703A4B">
        <w:rPr>
          <w:rFonts w:ascii="Maiandra GD" w:hAnsi="Maiandra GD"/>
          <w:color w:val="FF0000"/>
        </w:rPr>
        <w:t>poltron</w:t>
      </w:r>
      <w:r>
        <w:rPr>
          <w:rFonts w:ascii="Maiandra GD" w:hAnsi="Maiandra GD"/>
        </w:rPr>
        <w:t>.</w:t>
      </w:r>
      <w:r w:rsidR="00812A8C" w:rsidRPr="00F07923">
        <w:t xml:space="preserve"> </w:t>
      </w:r>
      <w:bookmarkStart w:id="0" w:name="_GoBack"/>
      <w:bookmarkEnd w:id="0"/>
    </w:p>
    <w:sectPr w:rsidR="002B383D" w:rsidRPr="00F07923" w:rsidSect="00CD602D"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1371D"/>
    <w:rsid w:val="000A41C2"/>
    <w:rsid w:val="001011D1"/>
    <w:rsid w:val="002B383D"/>
    <w:rsid w:val="002E4FCF"/>
    <w:rsid w:val="005147A8"/>
    <w:rsid w:val="006E3AF2"/>
    <w:rsid w:val="00703A4B"/>
    <w:rsid w:val="0073218E"/>
    <w:rsid w:val="00812A8C"/>
    <w:rsid w:val="008C3D97"/>
    <w:rsid w:val="00955A77"/>
    <w:rsid w:val="00975995"/>
    <w:rsid w:val="00BD37C0"/>
    <w:rsid w:val="00CD602D"/>
    <w:rsid w:val="00F07923"/>
    <w:rsid w:val="00F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7E397"/>
  <w15:chartTrackingRefBased/>
  <w15:docId w15:val="{8EEE8344-DE9E-4FBB-B972-53524B1E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 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dc:description/>
  <cp:lastModifiedBy>Maxime Paul</cp:lastModifiedBy>
  <cp:revision>4</cp:revision>
  <dcterms:created xsi:type="dcterms:W3CDTF">2019-04-14T16:09:00Z</dcterms:created>
  <dcterms:modified xsi:type="dcterms:W3CDTF">2020-03-25T09:22:00Z</dcterms:modified>
</cp:coreProperties>
</file>