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E02" w:rsidRDefault="00A86070">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438900" cy="9384665"/>
            <wp:effectExtent l="0" t="0" r="0" b="6985"/>
            <wp:wrapSquare wrapText="bothSides"/>
            <wp:docPr id="2" name="Image 2" descr="Résultat de recherche d'images pour &quot;thésée contre le minota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hésée contre le minotaur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8900" cy="938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6E02" w:rsidRDefault="00506E02">
      <w:r>
        <w:br w:type="page"/>
      </w:r>
    </w:p>
    <w:p w:rsidR="00666B62" w:rsidRPr="00F474EE" w:rsidRDefault="00666B62" w:rsidP="00666B62">
      <w:pPr>
        <w:rPr>
          <w:rFonts w:ascii="Maiandra GD" w:hAnsi="Maiandra GD"/>
          <w:b/>
          <w:sz w:val="24"/>
          <w:szCs w:val="24"/>
        </w:rPr>
      </w:pPr>
      <w:r w:rsidRPr="00F474EE">
        <w:rPr>
          <w:rFonts w:ascii="Maiandra GD" w:hAnsi="Maiandra GD"/>
          <w:b/>
          <w:sz w:val="24"/>
          <w:szCs w:val="24"/>
        </w:rPr>
        <w:lastRenderedPageBreak/>
        <w:t xml:space="preserve">Littérature - </w:t>
      </w:r>
      <w:r w:rsidR="00A86070">
        <w:rPr>
          <w:rFonts w:ascii="Maiandra GD" w:hAnsi="Maiandra GD"/>
          <w:b/>
          <w:i/>
          <w:sz w:val="24"/>
          <w:szCs w:val="24"/>
        </w:rPr>
        <w:t>Thésée contre le Minotaure</w:t>
      </w:r>
    </w:p>
    <w:p w:rsidR="00666B62" w:rsidRDefault="00666B62" w:rsidP="00666B62">
      <w:pPr>
        <w:rPr>
          <w:rFonts w:ascii="Maiandra GD" w:hAnsi="Maiandra GD"/>
          <w:sz w:val="24"/>
          <w:szCs w:val="24"/>
        </w:rPr>
      </w:pPr>
    </w:p>
    <w:p w:rsidR="00666B62" w:rsidRPr="001927A7" w:rsidRDefault="00666B62" w:rsidP="00666B62">
      <w:pPr>
        <w:jc w:val="center"/>
        <w:rPr>
          <w:rFonts w:ascii="Maiandra GD" w:hAnsi="Maiandra GD"/>
          <w:sz w:val="28"/>
          <w:szCs w:val="24"/>
          <w:u w:val="single"/>
        </w:rPr>
      </w:pPr>
      <w:r>
        <w:rPr>
          <w:rFonts w:ascii="Maiandra GD" w:hAnsi="Maiandra GD"/>
          <w:sz w:val="28"/>
          <w:szCs w:val="24"/>
          <w:u w:val="single"/>
        </w:rPr>
        <w:t>Résumé</w:t>
      </w:r>
      <w:r w:rsidR="00165CEB">
        <w:rPr>
          <w:rFonts w:ascii="Maiandra GD" w:hAnsi="Maiandra GD"/>
          <w:sz w:val="28"/>
          <w:szCs w:val="24"/>
          <w:u w:val="single"/>
        </w:rPr>
        <w:t xml:space="preserve"> pour l’enseignant</w:t>
      </w:r>
    </w:p>
    <w:p w:rsidR="00666B62" w:rsidRDefault="00666B62" w:rsidP="00666B62">
      <w:pPr>
        <w:rPr>
          <w:rFonts w:ascii="Maiandra GD" w:hAnsi="Maiandra GD"/>
          <w:sz w:val="24"/>
          <w:szCs w:val="24"/>
          <w:u w:val="single"/>
        </w:rPr>
      </w:pPr>
    </w:p>
    <w:tbl>
      <w:tblPr>
        <w:tblStyle w:val="Grilledutableau"/>
        <w:tblW w:w="0" w:type="auto"/>
        <w:tblLook w:val="04A0" w:firstRow="1" w:lastRow="0" w:firstColumn="1" w:lastColumn="0" w:noHBand="0" w:noVBand="1"/>
      </w:tblPr>
      <w:tblGrid>
        <w:gridCol w:w="1271"/>
        <w:gridCol w:w="9775"/>
      </w:tblGrid>
      <w:tr w:rsidR="00666B62" w:rsidRPr="00B51D7D" w:rsidTr="00A22DA8">
        <w:tc>
          <w:tcPr>
            <w:tcW w:w="1271" w:type="dxa"/>
            <w:shd w:val="pct40" w:color="auto" w:fill="auto"/>
          </w:tcPr>
          <w:p w:rsidR="00666B62" w:rsidRPr="00B51D7D" w:rsidRDefault="00666B62" w:rsidP="003017D4">
            <w:pPr>
              <w:jc w:val="center"/>
              <w:rPr>
                <w:rFonts w:ascii="Maiandra GD" w:hAnsi="Maiandra GD"/>
                <w:b/>
                <w:i/>
                <w:color w:val="FFFFFF" w:themeColor="background1"/>
                <w:sz w:val="28"/>
                <w:szCs w:val="24"/>
              </w:rPr>
            </w:pPr>
            <w:bookmarkStart w:id="0" w:name="_Hlk497282612"/>
            <w:r>
              <w:rPr>
                <w:rFonts w:ascii="Maiandra GD" w:hAnsi="Maiandra GD"/>
                <w:b/>
                <w:i/>
                <w:color w:val="FFFFFF" w:themeColor="background1"/>
                <w:sz w:val="28"/>
                <w:szCs w:val="24"/>
              </w:rPr>
              <w:t>Pages</w:t>
            </w:r>
          </w:p>
        </w:tc>
        <w:tc>
          <w:tcPr>
            <w:tcW w:w="9775" w:type="dxa"/>
            <w:shd w:val="pct40" w:color="auto" w:fill="auto"/>
          </w:tcPr>
          <w:p w:rsidR="00666B62" w:rsidRPr="00B51D7D" w:rsidRDefault="00666B62" w:rsidP="003017D4">
            <w:pPr>
              <w:jc w:val="center"/>
              <w:rPr>
                <w:rFonts w:ascii="Maiandra GD" w:hAnsi="Maiandra GD"/>
                <w:b/>
                <w:i/>
                <w:color w:val="FFFFFF" w:themeColor="background1"/>
                <w:sz w:val="28"/>
                <w:szCs w:val="24"/>
              </w:rPr>
            </w:pPr>
            <w:r>
              <w:rPr>
                <w:rFonts w:ascii="Maiandra GD" w:hAnsi="Maiandra GD"/>
                <w:b/>
                <w:i/>
                <w:color w:val="FFFFFF" w:themeColor="background1"/>
                <w:sz w:val="28"/>
                <w:szCs w:val="24"/>
              </w:rPr>
              <w:t>Résumé</w:t>
            </w:r>
          </w:p>
        </w:tc>
      </w:tr>
      <w:tr w:rsidR="00666B62" w:rsidTr="00A22DA8">
        <w:tc>
          <w:tcPr>
            <w:tcW w:w="1271" w:type="dxa"/>
            <w:vAlign w:val="center"/>
          </w:tcPr>
          <w:p w:rsidR="00666B62" w:rsidRPr="00BD5491" w:rsidRDefault="00DE2D6F" w:rsidP="003017D4">
            <w:pPr>
              <w:jc w:val="center"/>
              <w:rPr>
                <w:rFonts w:ascii="Maiandra GD" w:hAnsi="Maiandra GD"/>
                <w:sz w:val="24"/>
                <w:szCs w:val="24"/>
              </w:rPr>
            </w:pPr>
            <w:r>
              <w:rPr>
                <w:rFonts w:ascii="Maiandra GD" w:hAnsi="Maiandra GD"/>
                <w:sz w:val="24"/>
                <w:szCs w:val="24"/>
              </w:rPr>
              <w:t>5 à 9</w:t>
            </w:r>
          </w:p>
        </w:tc>
        <w:tc>
          <w:tcPr>
            <w:tcW w:w="9775" w:type="dxa"/>
          </w:tcPr>
          <w:p w:rsidR="00666B62" w:rsidRPr="00402939" w:rsidRDefault="00A607B6" w:rsidP="00402939">
            <w:pPr>
              <w:jc w:val="center"/>
              <w:rPr>
                <w:rFonts w:ascii="Maiandra GD" w:hAnsi="Maiandra GD" w:cs="Arial"/>
                <w:b/>
                <w:sz w:val="24"/>
                <w:szCs w:val="24"/>
              </w:rPr>
            </w:pPr>
            <w:r w:rsidRPr="00402939">
              <w:rPr>
                <w:rFonts w:ascii="Maiandra GD" w:hAnsi="Maiandra GD" w:cs="Arial"/>
                <w:b/>
                <w:sz w:val="24"/>
                <w:szCs w:val="24"/>
              </w:rPr>
              <w:t>1 - Une punition terrible</w:t>
            </w:r>
          </w:p>
          <w:p w:rsidR="00C71D1F" w:rsidRDefault="00C71D1F" w:rsidP="00666B62">
            <w:pPr>
              <w:rPr>
                <w:rFonts w:ascii="Maiandra GD" w:hAnsi="Maiandra GD"/>
                <w:sz w:val="24"/>
                <w:szCs w:val="24"/>
              </w:rPr>
            </w:pPr>
            <w:r>
              <w:rPr>
                <w:rFonts w:ascii="Maiandra GD" w:hAnsi="Maiandra GD"/>
                <w:sz w:val="24"/>
                <w:szCs w:val="24"/>
              </w:rPr>
              <w:tab/>
            </w:r>
            <w:r w:rsidR="00A607B6">
              <w:rPr>
                <w:rFonts w:ascii="Maiandra GD" w:hAnsi="Maiandra GD"/>
                <w:sz w:val="24"/>
                <w:szCs w:val="24"/>
              </w:rPr>
              <w:t>Quelques hommes de Minos, le roi de Crète, débarquent à Athènes. Égée, le roi d’Athènes, connait la raison de cette visite : les envoyés de Minos</w:t>
            </w:r>
            <w:r w:rsidR="00DE2D6F">
              <w:rPr>
                <w:rFonts w:ascii="Maiandra GD" w:hAnsi="Maiandra GD"/>
                <w:sz w:val="24"/>
                <w:szCs w:val="24"/>
              </w:rPr>
              <w:t xml:space="preserve"> viennent chercher sept jeunes filles et sept jeunes hommes issus des plus grandes familles d’Athènes. Cela constitue une punition infligée par les Crétois aux Athéniens, suite à l’assassinat du fils de Minos, plusieurs années auparavant. Les jeunes gens seront ensuite livrés au Minotaure, une bête à corps d’homme et à tête de taureau, qui est enfermée dans un labyrinthe dont personne n’est jamais sorti.</w:t>
            </w:r>
          </w:p>
          <w:p w:rsidR="00DE2D6F" w:rsidRDefault="00C71D1F" w:rsidP="00666B62">
            <w:pPr>
              <w:rPr>
                <w:rFonts w:ascii="Maiandra GD" w:hAnsi="Maiandra GD"/>
                <w:sz w:val="24"/>
                <w:szCs w:val="24"/>
              </w:rPr>
            </w:pPr>
            <w:r>
              <w:rPr>
                <w:rFonts w:ascii="Maiandra GD" w:hAnsi="Maiandra GD"/>
                <w:sz w:val="24"/>
                <w:szCs w:val="24"/>
              </w:rPr>
              <w:tab/>
            </w:r>
            <w:r w:rsidR="00DE2D6F">
              <w:rPr>
                <w:rFonts w:ascii="Maiandra GD" w:hAnsi="Maiandra GD"/>
                <w:sz w:val="24"/>
                <w:szCs w:val="24"/>
              </w:rPr>
              <w:t>La désignation des jeunes personnes se fait traditionnellement par tirage au sort.</w:t>
            </w:r>
          </w:p>
          <w:p w:rsidR="00A607B6" w:rsidRDefault="00C71D1F" w:rsidP="00666B62">
            <w:pPr>
              <w:rPr>
                <w:rFonts w:ascii="Maiandra GD" w:hAnsi="Maiandra GD"/>
                <w:sz w:val="24"/>
                <w:szCs w:val="24"/>
              </w:rPr>
            </w:pPr>
            <w:r>
              <w:rPr>
                <w:rFonts w:ascii="Maiandra GD" w:hAnsi="Maiandra GD"/>
                <w:sz w:val="24"/>
                <w:szCs w:val="24"/>
              </w:rPr>
              <w:tab/>
            </w:r>
            <w:r w:rsidR="00DE2D6F">
              <w:rPr>
                <w:rFonts w:ascii="Maiandra GD" w:hAnsi="Maiandra GD"/>
                <w:sz w:val="24"/>
                <w:szCs w:val="24"/>
              </w:rPr>
              <w:t>Tout ceci est expliqué à Thésée, un des fils d’Égée qui ne connaissait pas cette histoire.</w:t>
            </w:r>
          </w:p>
          <w:p w:rsidR="00DE2D6F" w:rsidRPr="00BD5491" w:rsidRDefault="00C71D1F" w:rsidP="00666B62">
            <w:pPr>
              <w:rPr>
                <w:rFonts w:ascii="Maiandra GD" w:hAnsi="Maiandra GD"/>
                <w:sz w:val="24"/>
                <w:szCs w:val="24"/>
              </w:rPr>
            </w:pPr>
            <w:r>
              <w:rPr>
                <w:rFonts w:ascii="Maiandra GD" w:hAnsi="Maiandra GD"/>
                <w:sz w:val="24"/>
                <w:szCs w:val="24"/>
              </w:rPr>
              <w:tab/>
            </w:r>
            <w:r w:rsidR="00DE2D6F">
              <w:rPr>
                <w:rFonts w:ascii="Maiandra GD" w:hAnsi="Maiandra GD"/>
                <w:sz w:val="24"/>
                <w:szCs w:val="24"/>
              </w:rPr>
              <w:t>Après une courte réflexion, Thésée se porte volontaire pour être livré au Minotaure.</w:t>
            </w:r>
          </w:p>
        </w:tc>
      </w:tr>
      <w:tr w:rsidR="00666B62" w:rsidTr="00A22DA8">
        <w:tc>
          <w:tcPr>
            <w:tcW w:w="1271" w:type="dxa"/>
            <w:vAlign w:val="center"/>
          </w:tcPr>
          <w:p w:rsidR="00666B62" w:rsidRPr="00BD5491" w:rsidRDefault="005221F8" w:rsidP="003017D4">
            <w:pPr>
              <w:jc w:val="center"/>
              <w:rPr>
                <w:rFonts w:ascii="Maiandra GD" w:hAnsi="Maiandra GD"/>
                <w:sz w:val="24"/>
                <w:szCs w:val="24"/>
              </w:rPr>
            </w:pPr>
            <w:r>
              <w:rPr>
                <w:rFonts w:ascii="Maiandra GD" w:hAnsi="Maiandra GD"/>
                <w:sz w:val="24"/>
                <w:szCs w:val="24"/>
              </w:rPr>
              <w:t>10 à 17</w:t>
            </w:r>
          </w:p>
        </w:tc>
        <w:tc>
          <w:tcPr>
            <w:tcW w:w="9775" w:type="dxa"/>
          </w:tcPr>
          <w:p w:rsidR="00666B62" w:rsidRPr="00402939" w:rsidRDefault="00DE2D6F" w:rsidP="00402939">
            <w:pPr>
              <w:jc w:val="center"/>
              <w:rPr>
                <w:rFonts w:ascii="Maiandra GD" w:hAnsi="Maiandra GD" w:cs="Arial"/>
                <w:b/>
                <w:sz w:val="24"/>
                <w:szCs w:val="24"/>
              </w:rPr>
            </w:pPr>
            <w:r w:rsidRPr="00402939">
              <w:rPr>
                <w:rFonts w:ascii="Maiandra GD" w:hAnsi="Maiandra GD" w:cs="Arial"/>
                <w:b/>
                <w:sz w:val="24"/>
                <w:szCs w:val="24"/>
              </w:rPr>
              <w:t>2 - La conspiration</w:t>
            </w:r>
          </w:p>
          <w:p w:rsidR="00DE2D6F" w:rsidRDefault="00C71D1F" w:rsidP="00666B62">
            <w:pPr>
              <w:rPr>
                <w:rFonts w:ascii="Maiandra GD" w:hAnsi="Maiandra GD" w:cs="Arial"/>
                <w:sz w:val="24"/>
                <w:szCs w:val="24"/>
              </w:rPr>
            </w:pPr>
            <w:r>
              <w:rPr>
                <w:rFonts w:ascii="Maiandra GD" w:hAnsi="Maiandra GD" w:cs="Arial"/>
                <w:sz w:val="24"/>
                <w:szCs w:val="24"/>
              </w:rPr>
              <w:tab/>
            </w:r>
            <w:r w:rsidR="003011F2">
              <w:rPr>
                <w:rFonts w:ascii="Maiandra GD" w:hAnsi="Maiandra GD" w:cs="Arial"/>
                <w:sz w:val="24"/>
                <w:szCs w:val="24"/>
              </w:rPr>
              <w:t>Le plan de Thésée est de tuer le Minotaure pour mettre fin à cette horrible punition. Pour cela, il parvient à convaincre deux jeunes hommes</w:t>
            </w:r>
            <w:r>
              <w:rPr>
                <w:rFonts w:ascii="Maiandra GD" w:hAnsi="Maiandra GD" w:cs="Arial"/>
                <w:sz w:val="24"/>
                <w:szCs w:val="24"/>
              </w:rPr>
              <w:t>,</w:t>
            </w:r>
            <w:r w:rsidR="003011F2">
              <w:rPr>
                <w:rFonts w:ascii="Maiandra GD" w:hAnsi="Maiandra GD" w:cs="Arial"/>
                <w:sz w:val="24"/>
                <w:szCs w:val="24"/>
              </w:rPr>
              <w:t xml:space="preserve"> Dolios et Clitios</w:t>
            </w:r>
            <w:r>
              <w:rPr>
                <w:rFonts w:ascii="Maiandra GD" w:hAnsi="Maiandra GD" w:cs="Arial"/>
                <w:sz w:val="24"/>
                <w:szCs w:val="24"/>
              </w:rPr>
              <w:t>,</w:t>
            </w:r>
            <w:r w:rsidR="003011F2">
              <w:rPr>
                <w:rFonts w:ascii="Maiandra GD" w:hAnsi="Maiandra GD" w:cs="Arial"/>
                <w:sz w:val="24"/>
                <w:szCs w:val="24"/>
              </w:rPr>
              <w:t xml:space="preserve"> de prendre la place de deux jeunes filles qui ont été tirées au sort.</w:t>
            </w:r>
          </w:p>
          <w:p w:rsidR="003011F2" w:rsidRDefault="00C71D1F" w:rsidP="00666B62">
            <w:pPr>
              <w:rPr>
                <w:rFonts w:ascii="Maiandra GD" w:hAnsi="Maiandra GD" w:cs="Arial"/>
                <w:sz w:val="24"/>
                <w:szCs w:val="24"/>
              </w:rPr>
            </w:pPr>
            <w:r>
              <w:rPr>
                <w:rFonts w:ascii="Maiandra GD" w:hAnsi="Maiandra GD" w:cs="Arial"/>
                <w:sz w:val="24"/>
                <w:szCs w:val="24"/>
              </w:rPr>
              <w:tab/>
            </w:r>
            <w:r w:rsidR="003011F2">
              <w:rPr>
                <w:rFonts w:ascii="Maiandra GD" w:hAnsi="Maiandra GD" w:cs="Arial"/>
                <w:sz w:val="24"/>
                <w:szCs w:val="24"/>
              </w:rPr>
              <w:t>Après quelques jours, les quatorze jeunes gens embarquent sur le bateau qui doit les emmen</w:t>
            </w:r>
            <w:r>
              <w:rPr>
                <w:rFonts w:ascii="Maiandra GD" w:hAnsi="Maiandra GD" w:cs="Arial"/>
                <w:sz w:val="24"/>
                <w:szCs w:val="24"/>
              </w:rPr>
              <w:t>er</w:t>
            </w:r>
            <w:r w:rsidR="003011F2">
              <w:rPr>
                <w:rFonts w:ascii="Maiandra GD" w:hAnsi="Maiandra GD" w:cs="Arial"/>
                <w:sz w:val="24"/>
                <w:szCs w:val="24"/>
              </w:rPr>
              <w:t xml:space="preserve"> en Crète.</w:t>
            </w:r>
          </w:p>
          <w:p w:rsidR="003011F2" w:rsidRDefault="00C71D1F" w:rsidP="00666B62">
            <w:pPr>
              <w:rPr>
                <w:rFonts w:ascii="Maiandra GD" w:hAnsi="Maiandra GD" w:cs="Arial"/>
                <w:sz w:val="24"/>
                <w:szCs w:val="24"/>
              </w:rPr>
            </w:pPr>
            <w:r>
              <w:rPr>
                <w:rFonts w:ascii="Maiandra GD" w:hAnsi="Maiandra GD" w:cs="Arial"/>
                <w:sz w:val="24"/>
                <w:szCs w:val="24"/>
              </w:rPr>
              <w:tab/>
            </w:r>
            <w:r w:rsidR="003011F2">
              <w:rPr>
                <w:rFonts w:ascii="Maiandra GD" w:hAnsi="Maiandra GD" w:cs="Arial"/>
                <w:sz w:val="24"/>
                <w:szCs w:val="24"/>
              </w:rPr>
              <w:t xml:space="preserve">Thésée promet à </w:t>
            </w:r>
            <w:r w:rsidR="005221F8">
              <w:rPr>
                <w:rFonts w:ascii="Maiandra GD" w:hAnsi="Maiandra GD" w:cs="Arial"/>
                <w:sz w:val="24"/>
                <w:szCs w:val="24"/>
              </w:rPr>
              <w:t>Égée qu’il reviendra et en retour, son père lui explique qu’il a mis une voile blanche dans la cale du bateau : si Thésée revient vivant, il devra hisser cette voile blanche à la place de la noire, pour qu’Égée comprenne qu’il est bien vivant.</w:t>
            </w:r>
          </w:p>
          <w:p w:rsidR="001B0AD9" w:rsidRPr="00BD5491" w:rsidRDefault="00C71D1F" w:rsidP="00666B62">
            <w:pPr>
              <w:rPr>
                <w:rFonts w:ascii="Maiandra GD" w:hAnsi="Maiandra GD" w:cs="Arial"/>
                <w:sz w:val="24"/>
                <w:szCs w:val="24"/>
              </w:rPr>
            </w:pPr>
            <w:r>
              <w:rPr>
                <w:rFonts w:ascii="Maiandra GD" w:hAnsi="Maiandra GD" w:cs="Arial"/>
                <w:sz w:val="24"/>
                <w:szCs w:val="24"/>
              </w:rPr>
              <w:tab/>
            </w:r>
            <w:r w:rsidR="001B0AD9">
              <w:rPr>
                <w:rFonts w:ascii="Maiandra GD" w:hAnsi="Maiandra GD" w:cs="Arial"/>
                <w:sz w:val="24"/>
                <w:szCs w:val="24"/>
              </w:rPr>
              <w:t>Avant de monter, Thésée demande à Aphrodite, la déesse de l’amour, de le protéger pendant cette aventure.</w:t>
            </w:r>
          </w:p>
        </w:tc>
      </w:tr>
      <w:tr w:rsidR="00666B62" w:rsidTr="00A22DA8">
        <w:tc>
          <w:tcPr>
            <w:tcW w:w="1271" w:type="dxa"/>
            <w:vAlign w:val="center"/>
          </w:tcPr>
          <w:p w:rsidR="00666B62" w:rsidRPr="00BD5491" w:rsidRDefault="005221F8" w:rsidP="003017D4">
            <w:pPr>
              <w:jc w:val="center"/>
              <w:rPr>
                <w:rFonts w:ascii="Maiandra GD" w:hAnsi="Maiandra GD"/>
                <w:sz w:val="24"/>
                <w:szCs w:val="24"/>
              </w:rPr>
            </w:pPr>
            <w:r>
              <w:rPr>
                <w:rFonts w:ascii="Maiandra GD" w:hAnsi="Maiandra GD"/>
                <w:sz w:val="24"/>
                <w:szCs w:val="24"/>
              </w:rPr>
              <w:t xml:space="preserve">18 à </w:t>
            </w:r>
            <w:r w:rsidR="001F1A98">
              <w:rPr>
                <w:rFonts w:ascii="Maiandra GD" w:hAnsi="Maiandra GD"/>
                <w:sz w:val="24"/>
                <w:szCs w:val="24"/>
              </w:rPr>
              <w:t>25</w:t>
            </w:r>
          </w:p>
        </w:tc>
        <w:tc>
          <w:tcPr>
            <w:tcW w:w="9775" w:type="dxa"/>
          </w:tcPr>
          <w:p w:rsidR="002F23EB" w:rsidRPr="00402939" w:rsidRDefault="005221F8" w:rsidP="00402939">
            <w:pPr>
              <w:jc w:val="center"/>
              <w:rPr>
                <w:rFonts w:ascii="Maiandra GD" w:hAnsi="Maiandra GD"/>
                <w:b/>
                <w:sz w:val="24"/>
                <w:szCs w:val="24"/>
              </w:rPr>
            </w:pPr>
            <w:r w:rsidRPr="00402939">
              <w:rPr>
                <w:rFonts w:ascii="Maiandra GD" w:hAnsi="Maiandra GD"/>
                <w:b/>
                <w:sz w:val="24"/>
                <w:szCs w:val="24"/>
              </w:rPr>
              <w:t>3 - Chez Poséidon</w:t>
            </w:r>
          </w:p>
          <w:p w:rsidR="005221F8" w:rsidRDefault="00C71D1F" w:rsidP="002F23EB">
            <w:pPr>
              <w:rPr>
                <w:rFonts w:ascii="Maiandra GD" w:hAnsi="Maiandra GD" w:cs="Arial"/>
                <w:sz w:val="24"/>
                <w:szCs w:val="24"/>
              </w:rPr>
            </w:pPr>
            <w:r>
              <w:rPr>
                <w:rFonts w:ascii="Maiandra GD" w:hAnsi="Maiandra GD" w:cs="Arial"/>
                <w:sz w:val="24"/>
                <w:szCs w:val="24"/>
              </w:rPr>
              <w:tab/>
            </w:r>
            <w:r w:rsidR="00276EFD">
              <w:rPr>
                <w:rFonts w:ascii="Maiandra GD" w:hAnsi="Maiandra GD" w:cs="Arial"/>
                <w:sz w:val="24"/>
                <w:szCs w:val="24"/>
              </w:rPr>
              <w:t>Les jeunes gens débarquent sur l</w:t>
            </w:r>
            <w:r>
              <w:rPr>
                <w:rFonts w:ascii="Maiandra GD" w:hAnsi="Maiandra GD" w:cs="Arial"/>
                <w:sz w:val="24"/>
                <w:szCs w:val="24"/>
              </w:rPr>
              <w:t>’île</w:t>
            </w:r>
            <w:r w:rsidR="00276EFD">
              <w:rPr>
                <w:rFonts w:ascii="Maiandra GD" w:hAnsi="Maiandra GD" w:cs="Arial"/>
                <w:sz w:val="24"/>
                <w:szCs w:val="24"/>
              </w:rPr>
              <w:t xml:space="preserve"> de Crète. Une des jeunes filles perd son voile : Minos se précipite alors pour le lui ramasser. Devant la beauté de l’Athénienne, il lui caresse la joue. Thésée s’interpose alors en signifiant à Minos qu’il n’a pas le droit de la toucher, et en se présentant comme le fils de Poséidon.</w:t>
            </w:r>
          </w:p>
          <w:p w:rsidR="00276EFD" w:rsidRDefault="00C71D1F" w:rsidP="002F23EB">
            <w:pPr>
              <w:rPr>
                <w:rFonts w:ascii="Maiandra GD" w:hAnsi="Maiandra GD" w:cs="Arial"/>
                <w:sz w:val="24"/>
                <w:szCs w:val="24"/>
              </w:rPr>
            </w:pPr>
            <w:r>
              <w:rPr>
                <w:rFonts w:ascii="Maiandra GD" w:hAnsi="Maiandra GD" w:cs="Arial"/>
                <w:sz w:val="24"/>
                <w:szCs w:val="24"/>
              </w:rPr>
              <w:tab/>
            </w:r>
            <w:r w:rsidR="00276EFD">
              <w:rPr>
                <w:rFonts w:ascii="Maiandra GD" w:hAnsi="Maiandra GD" w:cs="Arial"/>
                <w:sz w:val="24"/>
                <w:szCs w:val="24"/>
              </w:rPr>
              <w:t>Minos lui demande de le prouver et Thésée lui rétorque de prouver qu’il est le fils de Zeus.</w:t>
            </w:r>
          </w:p>
          <w:p w:rsidR="00276EFD" w:rsidRDefault="00C71D1F" w:rsidP="002F23EB">
            <w:pPr>
              <w:rPr>
                <w:rFonts w:ascii="Maiandra GD" w:hAnsi="Maiandra GD" w:cs="Arial"/>
                <w:sz w:val="24"/>
                <w:szCs w:val="24"/>
              </w:rPr>
            </w:pPr>
            <w:r>
              <w:rPr>
                <w:rFonts w:ascii="Maiandra GD" w:hAnsi="Maiandra GD" w:cs="Arial"/>
                <w:sz w:val="24"/>
                <w:szCs w:val="24"/>
              </w:rPr>
              <w:tab/>
            </w:r>
            <w:r w:rsidR="00276EFD">
              <w:rPr>
                <w:rFonts w:ascii="Maiandra GD" w:hAnsi="Maiandra GD" w:cs="Arial"/>
                <w:sz w:val="24"/>
                <w:szCs w:val="24"/>
              </w:rPr>
              <w:t>Minos fait alors appel à Zeus qui se manifeste en faisant éclater un éclair.</w:t>
            </w:r>
          </w:p>
          <w:p w:rsidR="001F1A98" w:rsidRDefault="00C71D1F" w:rsidP="002F23EB">
            <w:pPr>
              <w:rPr>
                <w:rFonts w:ascii="Maiandra GD" w:hAnsi="Maiandra GD" w:cs="Arial"/>
                <w:sz w:val="24"/>
                <w:szCs w:val="24"/>
              </w:rPr>
            </w:pPr>
            <w:r>
              <w:rPr>
                <w:rFonts w:ascii="Maiandra GD" w:hAnsi="Maiandra GD" w:cs="Arial"/>
                <w:sz w:val="24"/>
                <w:szCs w:val="24"/>
              </w:rPr>
              <w:tab/>
            </w:r>
            <w:r w:rsidR="001F1A98">
              <w:rPr>
                <w:rFonts w:ascii="Maiandra GD" w:hAnsi="Maiandra GD" w:cs="Arial"/>
                <w:sz w:val="24"/>
                <w:szCs w:val="24"/>
              </w:rPr>
              <w:t>Minos lance un anneau au fond de la mer, en expliquant à Thésée que s’il est bien le fils de Poséidon, il n’aura aucun mal à aller le récupérer.</w:t>
            </w:r>
          </w:p>
          <w:p w:rsidR="001F1A98" w:rsidRDefault="00C71D1F" w:rsidP="002F23EB">
            <w:pPr>
              <w:rPr>
                <w:rFonts w:ascii="Maiandra GD" w:hAnsi="Maiandra GD" w:cs="Arial"/>
                <w:sz w:val="24"/>
                <w:szCs w:val="24"/>
              </w:rPr>
            </w:pPr>
            <w:r>
              <w:rPr>
                <w:rFonts w:ascii="Maiandra GD" w:hAnsi="Maiandra GD" w:cs="Arial"/>
                <w:sz w:val="24"/>
                <w:szCs w:val="24"/>
              </w:rPr>
              <w:tab/>
            </w:r>
            <w:r w:rsidR="001F1A98">
              <w:rPr>
                <w:rFonts w:ascii="Maiandra GD" w:hAnsi="Maiandra GD" w:cs="Arial"/>
                <w:sz w:val="24"/>
                <w:szCs w:val="24"/>
              </w:rPr>
              <w:t>Thésée se jette alors à l’eau et cherche l’anneau. Alors qu’il est sur le point de se noyer, des dauphins le rejoignent et l’escorte</w:t>
            </w:r>
            <w:r>
              <w:rPr>
                <w:rFonts w:ascii="Maiandra GD" w:hAnsi="Maiandra GD" w:cs="Arial"/>
                <w:sz w:val="24"/>
                <w:szCs w:val="24"/>
              </w:rPr>
              <w:t>nt</w:t>
            </w:r>
            <w:r w:rsidR="001F1A98">
              <w:rPr>
                <w:rFonts w:ascii="Maiandra GD" w:hAnsi="Maiandra GD" w:cs="Arial"/>
                <w:sz w:val="24"/>
                <w:szCs w:val="24"/>
              </w:rPr>
              <w:t xml:space="preserve"> jusqu’à Poséidon.</w:t>
            </w:r>
          </w:p>
          <w:p w:rsidR="001F1A98" w:rsidRDefault="00C71D1F" w:rsidP="002F23EB">
            <w:pPr>
              <w:rPr>
                <w:rFonts w:ascii="Maiandra GD" w:hAnsi="Maiandra GD" w:cs="Arial"/>
                <w:sz w:val="24"/>
                <w:szCs w:val="24"/>
              </w:rPr>
            </w:pPr>
            <w:r>
              <w:rPr>
                <w:rFonts w:ascii="Maiandra GD" w:hAnsi="Maiandra GD" w:cs="Arial"/>
                <w:sz w:val="24"/>
                <w:szCs w:val="24"/>
              </w:rPr>
              <w:tab/>
            </w:r>
            <w:r w:rsidR="001F1A98">
              <w:rPr>
                <w:rFonts w:ascii="Maiandra GD" w:hAnsi="Maiandra GD" w:cs="Arial"/>
                <w:sz w:val="24"/>
                <w:szCs w:val="24"/>
              </w:rPr>
              <w:t>Le dieu de la mer explique à Thésée qu’il n’aime pas beaucoup Minos, et qu’il a retrouvé l’ann</w:t>
            </w:r>
            <w:r>
              <w:rPr>
                <w:rFonts w:ascii="Maiandra GD" w:hAnsi="Maiandra GD" w:cs="Arial"/>
                <w:sz w:val="24"/>
                <w:szCs w:val="24"/>
              </w:rPr>
              <w:t>eau</w:t>
            </w:r>
            <w:r w:rsidR="001F1A98">
              <w:rPr>
                <w:rFonts w:ascii="Maiandra GD" w:hAnsi="Maiandra GD" w:cs="Arial"/>
                <w:sz w:val="24"/>
                <w:szCs w:val="24"/>
              </w:rPr>
              <w:t xml:space="preserve"> en question. Amphitrite, la femme de Poséidon, offre à Thésée une couronne qu’il devra donner à la femme qu’il épousera.</w:t>
            </w:r>
          </w:p>
          <w:p w:rsidR="001F1A98" w:rsidRPr="00BD5491" w:rsidRDefault="00C71D1F" w:rsidP="002F23EB">
            <w:pPr>
              <w:rPr>
                <w:rFonts w:ascii="Maiandra GD" w:hAnsi="Maiandra GD" w:cs="Arial"/>
                <w:sz w:val="24"/>
                <w:szCs w:val="24"/>
              </w:rPr>
            </w:pPr>
            <w:r>
              <w:rPr>
                <w:rFonts w:ascii="Maiandra GD" w:hAnsi="Maiandra GD" w:cs="Arial"/>
                <w:sz w:val="24"/>
                <w:szCs w:val="24"/>
              </w:rPr>
              <w:tab/>
            </w:r>
            <w:r w:rsidR="001F1A98">
              <w:rPr>
                <w:rFonts w:ascii="Maiandra GD" w:hAnsi="Maiandra GD" w:cs="Arial"/>
                <w:sz w:val="24"/>
                <w:szCs w:val="24"/>
              </w:rPr>
              <w:t>Thésée est escorté jusqu’à la surface de l’eau. Il réapparait sous les vivats de la foule.</w:t>
            </w:r>
          </w:p>
        </w:tc>
      </w:tr>
      <w:tr w:rsidR="00666B62" w:rsidTr="00A22DA8">
        <w:tc>
          <w:tcPr>
            <w:tcW w:w="1271" w:type="dxa"/>
            <w:vAlign w:val="center"/>
          </w:tcPr>
          <w:p w:rsidR="00666B62" w:rsidRPr="00BD5491" w:rsidRDefault="001F1A98" w:rsidP="003017D4">
            <w:pPr>
              <w:jc w:val="center"/>
              <w:rPr>
                <w:rFonts w:ascii="Maiandra GD" w:hAnsi="Maiandra GD"/>
                <w:sz w:val="24"/>
                <w:szCs w:val="24"/>
              </w:rPr>
            </w:pPr>
            <w:r>
              <w:rPr>
                <w:rFonts w:ascii="Maiandra GD" w:hAnsi="Maiandra GD"/>
                <w:sz w:val="24"/>
                <w:szCs w:val="24"/>
              </w:rPr>
              <w:t>26</w:t>
            </w:r>
            <w:r w:rsidR="003B04EC">
              <w:rPr>
                <w:rFonts w:ascii="Maiandra GD" w:hAnsi="Maiandra GD"/>
                <w:sz w:val="24"/>
                <w:szCs w:val="24"/>
              </w:rPr>
              <w:t xml:space="preserve"> à 35</w:t>
            </w:r>
          </w:p>
        </w:tc>
        <w:tc>
          <w:tcPr>
            <w:tcW w:w="9775" w:type="dxa"/>
          </w:tcPr>
          <w:p w:rsidR="00050D86" w:rsidRPr="00402939" w:rsidRDefault="001F1A98" w:rsidP="00402939">
            <w:pPr>
              <w:jc w:val="center"/>
              <w:rPr>
                <w:rFonts w:ascii="Maiandra GD" w:hAnsi="Maiandra GD" w:cs="Arial"/>
                <w:b/>
                <w:sz w:val="24"/>
                <w:szCs w:val="24"/>
              </w:rPr>
            </w:pPr>
            <w:r w:rsidRPr="00402939">
              <w:rPr>
                <w:rFonts w:ascii="Maiandra GD" w:hAnsi="Maiandra GD" w:cs="Arial"/>
                <w:b/>
                <w:sz w:val="24"/>
                <w:szCs w:val="24"/>
              </w:rPr>
              <w:t>4 - Sous le signe de l’amour</w:t>
            </w:r>
          </w:p>
          <w:p w:rsidR="001F1A98" w:rsidRDefault="00C71D1F" w:rsidP="002F23EB">
            <w:pPr>
              <w:rPr>
                <w:rFonts w:ascii="Maiandra GD" w:hAnsi="Maiandra GD" w:cs="Arial"/>
                <w:sz w:val="24"/>
                <w:szCs w:val="24"/>
              </w:rPr>
            </w:pPr>
            <w:r>
              <w:rPr>
                <w:rFonts w:ascii="Maiandra GD" w:hAnsi="Maiandra GD" w:cs="Arial"/>
                <w:sz w:val="24"/>
                <w:szCs w:val="24"/>
              </w:rPr>
              <w:tab/>
            </w:r>
            <w:r w:rsidR="001F1A98">
              <w:rPr>
                <w:rFonts w:ascii="Maiandra GD" w:hAnsi="Maiandra GD" w:cs="Arial"/>
                <w:sz w:val="24"/>
                <w:szCs w:val="24"/>
              </w:rPr>
              <w:t>Les Athéniens traversent la foule. Parmi les spectateurs, Ariane, fille de Minos</w:t>
            </w:r>
            <w:r>
              <w:rPr>
                <w:rFonts w:ascii="Maiandra GD" w:hAnsi="Maiandra GD" w:cs="Arial"/>
                <w:sz w:val="24"/>
                <w:szCs w:val="24"/>
              </w:rPr>
              <w:t>,</w:t>
            </w:r>
            <w:r w:rsidR="001F1A98">
              <w:rPr>
                <w:rFonts w:ascii="Maiandra GD" w:hAnsi="Maiandra GD" w:cs="Arial"/>
                <w:sz w:val="24"/>
                <w:szCs w:val="24"/>
              </w:rPr>
              <w:t xml:space="preserve"> tombe sous le charme de Thésée, qui la remarque également. Phèdre, la sœur d’Ariane, lui explique qu’il est de toute façon condamné et que ça ne sert à rien d’avoir pitié.</w:t>
            </w:r>
          </w:p>
          <w:p w:rsidR="003B04EC" w:rsidRDefault="00C71D1F" w:rsidP="002F23EB">
            <w:pPr>
              <w:rPr>
                <w:rFonts w:ascii="Maiandra GD" w:hAnsi="Maiandra GD" w:cs="Arial"/>
                <w:sz w:val="24"/>
                <w:szCs w:val="24"/>
              </w:rPr>
            </w:pPr>
            <w:r>
              <w:rPr>
                <w:rFonts w:ascii="Maiandra GD" w:hAnsi="Maiandra GD" w:cs="Arial"/>
                <w:sz w:val="24"/>
                <w:szCs w:val="24"/>
              </w:rPr>
              <w:tab/>
            </w:r>
            <w:r w:rsidR="003B04EC">
              <w:rPr>
                <w:rFonts w:ascii="Maiandra GD" w:hAnsi="Maiandra GD" w:cs="Arial"/>
                <w:sz w:val="24"/>
                <w:szCs w:val="24"/>
              </w:rPr>
              <w:t>Les festivités commencent au palais : quatorze jours de fête pendant lesquels chaque jour, une personne sera livrée au Minotaure. Le premier d’entre eux sera Thésée.</w:t>
            </w:r>
          </w:p>
          <w:p w:rsidR="003B04EC" w:rsidRDefault="00C71D1F" w:rsidP="002F23EB">
            <w:pPr>
              <w:rPr>
                <w:rFonts w:ascii="Maiandra GD" w:hAnsi="Maiandra GD" w:cs="Arial"/>
                <w:sz w:val="24"/>
                <w:szCs w:val="24"/>
              </w:rPr>
            </w:pPr>
            <w:r>
              <w:rPr>
                <w:rFonts w:ascii="Maiandra GD" w:hAnsi="Maiandra GD" w:cs="Arial"/>
                <w:sz w:val="24"/>
                <w:szCs w:val="24"/>
              </w:rPr>
              <w:tab/>
            </w:r>
            <w:r w:rsidR="003B04EC">
              <w:rPr>
                <w:rFonts w:ascii="Maiandra GD" w:hAnsi="Maiandra GD" w:cs="Arial"/>
                <w:sz w:val="24"/>
                <w:szCs w:val="24"/>
              </w:rPr>
              <w:t>Pensant sans arrêt à Thésée et n’y tenant plus, Ariane s’éclipse de la fête et se rend chez Dédale, l’architecte qui a bâti le labyrinthe du Minotaure.</w:t>
            </w:r>
          </w:p>
          <w:p w:rsidR="003B04EC" w:rsidRPr="00BD5491" w:rsidRDefault="00C71D1F" w:rsidP="002F23EB">
            <w:pPr>
              <w:rPr>
                <w:rFonts w:ascii="Maiandra GD" w:hAnsi="Maiandra GD" w:cs="Arial"/>
                <w:sz w:val="24"/>
                <w:szCs w:val="24"/>
              </w:rPr>
            </w:pPr>
            <w:r>
              <w:rPr>
                <w:rFonts w:ascii="Maiandra GD" w:hAnsi="Maiandra GD" w:cs="Arial"/>
                <w:sz w:val="24"/>
                <w:szCs w:val="24"/>
              </w:rPr>
              <w:tab/>
            </w:r>
            <w:r w:rsidR="003B04EC">
              <w:rPr>
                <w:rFonts w:ascii="Maiandra GD" w:hAnsi="Maiandra GD" w:cs="Arial"/>
                <w:sz w:val="24"/>
                <w:szCs w:val="24"/>
              </w:rPr>
              <w:t xml:space="preserve">Désespérée, Ariane explique qu’elle est tombée amoureuse de Thésée et qu’elle a l’intention de lui fournir une épée pour qu’il tue le Minotaure. Reste le problème de la sortie du labyrinthe... Dédale refuse de l’aider. Ariane menace alors de pénétrer dans le </w:t>
            </w:r>
            <w:r w:rsidR="003B04EC">
              <w:rPr>
                <w:rFonts w:ascii="Maiandra GD" w:hAnsi="Maiandra GD" w:cs="Arial"/>
                <w:sz w:val="24"/>
                <w:szCs w:val="24"/>
              </w:rPr>
              <w:lastRenderedPageBreak/>
              <w:t>labyrinthe avec Thésée. Dédale lui propose une solution, à condition qu’elle n’entre pas dans le lieu maudit avec l’Athénien. Ariane accepte. Dédale lui donne une bobine de fil : Thésée devra en attacher l’extrémité à un point fixe avant d’entrer dans le labyrinthe. Quand il avancera, il déroulera le fil, et n’aura plus qu’à le suivre pour retrouver la sortie.</w:t>
            </w:r>
          </w:p>
        </w:tc>
      </w:tr>
      <w:tr w:rsidR="00050D86" w:rsidTr="00A22DA8">
        <w:tc>
          <w:tcPr>
            <w:tcW w:w="1271" w:type="dxa"/>
            <w:vAlign w:val="center"/>
          </w:tcPr>
          <w:p w:rsidR="00050D86" w:rsidRDefault="003B04EC" w:rsidP="003017D4">
            <w:pPr>
              <w:jc w:val="center"/>
              <w:rPr>
                <w:rFonts w:ascii="Maiandra GD" w:hAnsi="Maiandra GD"/>
                <w:sz w:val="24"/>
                <w:szCs w:val="24"/>
              </w:rPr>
            </w:pPr>
            <w:r>
              <w:rPr>
                <w:rFonts w:ascii="Maiandra GD" w:hAnsi="Maiandra GD"/>
                <w:sz w:val="24"/>
                <w:szCs w:val="24"/>
              </w:rPr>
              <w:lastRenderedPageBreak/>
              <w:t>36</w:t>
            </w:r>
            <w:r w:rsidR="0078726A">
              <w:rPr>
                <w:rFonts w:ascii="Maiandra GD" w:hAnsi="Maiandra GD"/>
                <w:sz w:val="24"/>
                <w:szCs w:val="24"/>
              </w:rPr>
              <w:t xml:space="preserve"> à 48</w:t>
            </w:r>
          </w:p>
        </w:tc>
        <w:tc>
          <w:tcPr>
            <w:tcW w:w="9775" w:type="dxa"/>
          </w:tcPr>
          <w:p w:rsidR="00050D86" w:rsidRPr="00402939" w:rsidRDefault="001B0AD9" w:rsidP="00402939">
            <w:pPr>
              <w:jc w:val="center"/>
              <w:rPr>
                <w:rFonts w:ascii="Maiandra GD" w:hAnsi="Maiandra GD" w:cs="Arial"/>
                <w:b/>
                <w:sz w:val="24"/>
                <w:szCs w:val="24"/>
              </w:rPr>
            </w:pPr>
            <w:r w:rsidRPr="00402939">
              <w:rPr>
                <w:rFonts w:ascii="Maiandra GD" w:hAnsi="Maiandra GD" w:cs="Arial"/>
                <w:b/>
                <w:sz w:val="24"/>
                <w:szCs w:val="24"/>
              </w:rPr>
              <w:t>5 - Un combat... et une ruse</w:t>
            </w:r>
          </w:p>
          <w:p w:rsidR="001B0AD9" w:rsidRDefault="00C71D1F" w:rsidP="002F23EB">
            <w:pPr>
              <w:rPr>
                <w:rFonts w:ascii="Maiandra GD" w:hAnsi="Maiandra GD" w:cs="Arial"/>
                <w:sz w:val="24"/>
                <w:szCs w:val="24"/>
              </w:rPr>
            </w:pPr>
            <w:r>
              <w:rPr>
                <w:rFonts w:ascii="Maiandra GD" w:hAnsi="Maiandra GD" w:cs="Arial"/>
                <w:sz w:val="24"/>
                <w:szCs w:val="24"/>
              </w:rPr>
              <w:tab/>
            </w:r>
            <w:r w:rsidR="001B0AD9">
              <w:rPr>
                <w:rFonts w:ascii="Maiandra GD" w:hAnsi="Maiandra GD" w:cs="Arial"/>
                <w:sz w:val="24"/>
                <w:szCs w:val="24"/>
              </w:rPr>
              <w:t>Le lendemain matin, Thésée est conduit par deux gardes devant l’entrée du labyrinthe. Après quelques instants devant la porte qui reste close, Thésée se retourne : les gardes ont disparu et devant lui se tient Ariane.</w:t>
            </w:r>
          </w:p>
          <w:p w:rsidR="001B0AD9" w:rsidRDefault="00C71D1F" w:rsidP="002F23EB">
            <w:pPr>
              <w:rPr>
                <w:rFonts w:ascii="Maiandra GD" w:hAnsi="Maiandra GD" w:cs="Arial"/>
                <w:sz w:val="24"/>
                <w:szCs w:val="24"/>
              </w:rPr>
            </w:pPr>
            <w:r>
              <w:rPr>
                <w:rFonts w:ascii="Maiandra GD" w:hAnsi="Maiandra GD" w:cs="Arial"/>
                <w:sz w:val="24"/>
                <w:szCs w:val="24"/>
              </w:rPr>
              <w:tab/>
            </w:r>
            <w:r w:rsidR="001B0AD9">
              <w:rPr>
                <w:rFonts w:ascii="Maiandra GD" w:hAnsi="Maiandra GD" w:cs="Arial"/>
                <w:sz w:val="24"/>
                <w:szCs w:val="24"/>
              </w:rPr>
              <w:t>Ariane lui explique qu’elle désire l’aider et lui propose une épée et le fil qui lui permettra de sortir du labyrinthe. En échange, Thésée devra l’emmener avec lui et l’épouser quand il aura terminé son épreuve.</w:t>
            </w:r>
          </w:p>
          <w:p w:rsidR="001B0AD9" w:rsidRDefault="00C71D1F" w:rsidP="002F23EB">
            <w:pPr>
              <w:rPr>
                <w:rFonts w:ascii="Maiandra GD" w:hAnsi="Maiandra GD" w:cs="Arial"/>
                <w:sz w:val="24"/>
                <w:szCs w:val="24"/>
              </w:rPr>
            </w:pPr>
            <w:r>
              <w:rPr>
                <w:rFonts w:ascii="Maiandra GD" w:hAnsi="Maiandra GD" w:cs="Arial"/>
                <w:sz w:val="24"/>
                <w:szCs w:val="24"/>
              </w:rPr>
              <w:tab/>
            </w:r>
            <w:r w:rsidR="001B0AD9">
              <w:rPr>
                <w:rFonts w:ascii="Maiandra GD" w:hAnsi="Maiandra GD" w:cs="Arial"/>
                <w:sz w:val="24"/>
                <w:szCs w:val="24"/>
              </w:rPr>
              <w:t>Après quelques explications, Thésée pénètre dans le labyrinthe.</w:t>
            </w:r>
          </w:p>
          <w:p w:rsidR="0078726A" w:rsidRDefault="00C71D1F" w:rsidP="002F23EB">
            <w:pPr>
              <w:rPr>
                <w:rFonts w:ascii="Maiandra GD" w:hAnsi="Maiandra GD" w:cs="Arial"/>
                <w:sz w:val="24"/>
                <w:szCs w:val="24"/>
              </w:rPr>
            </w:pPr>
            <w:r>
              <w:rPr>
                <w:rFonts w:ascii="Maiandra GD" w:hAnsi="Maiandra GD" w:cs="Arial"/>
                <w:sz w:val="24"/>
                <w:szCs w:val="24"/>
              </w:rPr>
              <w:tab/>
            </w:r>
            <w:r w:rsidR="0078726A">
              <w:rPr>
                <w:rFonts w:ascii="Maiandra GD" w:hAnsi="Maiandra GD" w:cs="Arial"/>
                <w:sz w:val="24"/>
                <w:szCs w:val="24"/>
              </w:rPr>
              <w:t>Il avance sans trop savoir quelle direction il doit suivre. Après de longues minutes, il est bel et bien perdu. Il entend alors plusieurs grognements et se retrouve finalement face au Minotaure, qui semble affamé.</w:t>
            </w:r>
          </w:p>
          <w:p w:rsidR="0078726A" w:rsidRDefault="00C71D1F" w:rsidP="002F23EB">
            <w:pPr>
              <w:rPr>
                <w:rFonts w:ascii="Maiandra GD" w:hAnsi="Maiandra GD" w:cs="Arial"/>
                <w:sz w:val="24"/>
                <w:szCs w:val="24"/>
              </w:rPr>
            </w:pPr>
            <w:r>
              <w:rPr>
                <w:rFonts w:ascii="Maiandra GD" w:hAnsi="Maiandra GD" w:cs="Arial"/>
                <w:sz w:val="24"/>
                <w:szCs w:val="24"/>
              </w:rPr>
              <w:tab/>
            </w:r>
            <w:r w:rsidR="0078726A">
              <w:rPr>
                <w:rFonts w:ascii="Maiandra GD" w:hAnsi="Maiandra GD" w:cs="Arial"/>
                <w:sz w:val="24"/>
                <w:szCs w:val="24"/>
              </w:rPr>
              <w:t>Le combat commence, Thésée réussit à planter son épée dans le corps du Minotaure, mais celui</w:t>
            </w:r>
            <w:r>
              <w:rPr>
                <w:rFonts w:ascii="Maiandra GD" w:hAnsi="Maiandra GD" w:cs="Arial"/>
                <w:sz w:val="24"/>
                <w:szCs w:val="24"/>
              </w:rPr>
              <w:t>-ci</w:t>
            </w:r>
            <w:r w:rsidR="0078726A">
              <w:rPr>
                <w:rFonts w:ascii="Maiandra GD" w:hAnsi="Maiandra GD" w:cs="Arial"/>
                <w:sz w:val="24"/>
                <w:szCs w:val="24"/>
              </w:rPr>
              <w:t xml:space="preserve"> riposte </w:t>
            </w:r>
            <w:r>
              <w:rPr>
                <w:rFonts w:ascii="Maiandra GD" w:hAnsi="Maiandra GD" w:cs="Arial"/>
                <w:sz w:val="24"/>
                <w:szCs w:val="24"/>
              </w:rPr>
              <w:t>par</w:t>
            </w:r>
            <w:r w:rsidR="0078726A">
              <w:rPr>
                <w:rFonts w:ascii="Maiandra GD" w:hAnsi="Maiandra GD" w:cs="Arial"/>
                <w:sz w:val="24"/>
                <w:szCs w:val="24"/>
              </w:rPr>
              <w:t xml:space="preserve"> un violent coup de poing. Thésée récupère son épée et en assène un coup sur le crane de la bête, qui meurt : le Minotaure est vaincu.</w:t>
            </w:r>
          </w:p>
          <w:p w:rsidR="0078726A" w:rsidRDefault="00C71D1F" w:rsidP="002F23EB">
            <w:pPr>
              <w:rPr>
                <w:rFonts w:ascii="Maiandra GD" w:hAnsi="Maiandra GD" w:cs="Arial"/>
                <w:sz w:val="24"/>
                <w:szCs w:val="24"/>
              </w:rPr>
            </w:pPr>
            <w:r>
              <w:rPr>
                <w:rFonts w:ascii="Maiandra GD" w:hAnsi="Maiandra GD" w:cs="Arial"/>
                <w:sz w:val="24"/>
                <w:szCs w:val="24"/>
              </w:rPr>
              <w:tab/>
            </w:r>
            <w:r w:rsidR="0078726A">
              <w:rPr>
                <w:rFonts w:ascii="Maiandra GD" w:hAnsi="Maiandra GD" w:cs="Arial"/>
                <w:sz w:val="24"/>
                <w:szCs w:val="24"/>
              </w:rPr>
              <w:t>Thésée reprend ses esprits puis retrouve la bobine qu’il avait fait tomber. Suivant le fil, il se précipite vers la sortie du labyrinthe.</w:t>
            </w:r>
          </w:p>
          <w:p w:rsidR="0078726A" w:rsidRDefault="00C71D1F" w:rsidP="002F23EB">
            <w:pPr>
              <w:rPr>
                <w:rFonts w:ascii="Maiandra GD" w:hAnsi="Maiandra GD" w:cs="Arial"/>
                <w:sz w:val="24"/>
                <w:szCs w:val="24"/>
              </w:rPr>
            </w:pPr>
            <w:r>
              <w:rPr>
                <w:rFonts w:ascii="Maiandra GD" w:hAnsi="Maiandra GD" w:cs="Arial"/>
                <w:sz w:val="24"/>
                <w:szCs w:val="24"/>
              </w:rPr>
              <w:tab/>
            </w:r>
            <w:r w:rsidR="0078726A">
              <w:rPr>
                <w:rFonts w:ascii="Maiandra GD" w:hAnsi="Maiandra GD" w:cs="Arial"/>
                <w:sz w:val="24"/>
                <w:szCs w:val="24"/>
              </w:rPr>
              <w:t xml:space="preserve">Il remercie Ariane et tous deux courent jusqu’à la prison. Thésée assomme le gardien et libère les Athéniens. Dolios et Clitios se démènent pour que les jeunes gens puissent atteindre leur embarcation. Les Athéniens prennent soin de saborder les autres </w:t>
            </w:r>
            <w:r>
              <w:rPr>
                <w:rFonts w:ascii="Maiandra GD" w:hAnsi="Maiandra GD" w:cs="Arial"/>
                <w:sz w:val="24"/>
                <w:szCs w:val="24"/>
              </w:rPr>
              <w:t>navires</w:t>
            </w:r>
            <w:r w:rsidR="0078726A">
              <w:rPr>
                <w:rFonts w:ascii="Maiandra GD" w:hAnsi="Maiandra GD" w:cs="Arial"/>
                <w:sz w:val="24"/>
                <w:szCs w:val="24"/>
              </w:rPr>
              <w:t xml:space="preserve"> du port avant de se mettre en route sur leur bateau.</w:t>
            </w:r>
          </w:p>
        </w:tc>
      </w:tr>
      <w:tr w:rsidR="004422C0" w:rsidTr="00A22DA8">
        <w:tc>
          <w:tcPr>
            <w:tcW w:w="1271" w:type="dxa"/>
            <w:vAlign w:val="center"/>
          </w:tcPr>
          <w:p w:rsidR="004422C0" w:rsidRDefault="0078726A" w:rsidP="003017D4">
            <w:pPr>
              <w:jc w:val="center"/>
              <w:rPr>
                <w:rFonts w:ascii="Maiandra GD" w:hAnsi="Maiandra GD"/>
                <w:sz w:val="24"/>
                <w:szCs w:val="24"/>
              </w:rPr>
            </w:pPr>
            <w:r>
              <w:rPr>
                <w:rFonts w:ascii="Maiandra GD" w:hAnsi="Maiandra GD"/>
                <w:sz w:val="24"/>
                <w:szCs w:val="24"/>
              </w:rPr>
              <w:t>49</w:t>
            </w:r>
            <w:r w:rsidR="002856CA">
              <w:rPr>
                <w:rFonts w:ascii="Maiandra GD" w:hAnsi="Maiandra GD"/>
                <w:sz w:val="24"/>
                <w:szCs w:val="24"/>
              </w:rPr>
              <w:t xml:space="preserve"> à 56</w:t>
            </w:r>
          </w:p>
        </w:tc>
        <w:tc>
          <w:tcPr>
            <w:tcW w:w="9775" w:type="dxa"/>
          </w:tcPr>
          <w:p w:rsidR="004422C0" w:rsidRPr="00402939" w:rsidRDefault="0078726A" w:rsidP="00402939">
            <w:pPr>
              <w:jc w:val="center"/>
              <w:rPr>
                <w:rFonts w:ascii="Maiandra GD" w:hAnsi="Maiandra GD" w:cs="Arial"/>
                <w:b/>
                <w:sz w:val="24"/>
                <w:szCs w:val="24"/>
              </w:rPr>
            </w:pPr>
            <w:r w:rsidRPr="00402939">
              <w:rPr>
                <w:rFonts w:ascii="Maiandra GD" w:hAnsi="Maiandra GD" w:cs="Arial"/>
                <w:b/>
                <w:sz w:val="24"/>
                <w:szCs w:val="24"/>
              </w:rPr>
              <w:t>6 - Une voile noire sur la mer</w:t>
            </w:r>
          </w:p>
          <w:p w:rsidR="0078726A" w:rsidRDefault="00C71D1F" w:rsidP="002F23EB">
            <w:pPr>
              <w:rPr>
                <w:rFonts w:ascii="Maiandra GD" w:hAnsi="Maiandra GD" w:cs="Arial"/>
                <w:sz w:val="24"/>
                <w:szCs w:val="24"/>
              </w:rPr>
            </w:pPr>
            <w:r>
              <w:rPr>
                <w:rFonts w:ascii="Maiandra GD" w:hAnsi="Maiandra GD" w:cs="Arial"/>
                <w:sz w:val="24"/>
                <w:szCs w:val="24"/>
              </w:rPr>
              <w:tab/>
            </w:r>
            <w:r w:rsidR="002856CA">
              <w:rPr>
                <w:rFonts w:ascii="Maiandra GD" w:hAnsi="Maiandra GD" w:cs="Arial"/>
                <w:sz w:val="24"/>
                <w:szCs w:val="24"/>
              </w:rPr>
              <w:t xml:space="preserve">Ariane a un violent mal de mer, obligeant le bateau </w:t>
            </w:r>
            <w:r>
              <w:rPr>
                <w:rFonts w:ascii="Maiandra GD" w:hAnsi="Maiandra GD" w:cs="Arial"/>
                <w:sz w:val="24"/>
                <w:szCs w:val="24"/>
              </w:rPr>
              <w:t>à</w:t>
            </w:r>
            <w:r w:rsidR="002856CA">
              <w:rPr>
                <w:rFonts w:ascii="Maiandra GD" w:hAnsi="Maiandra GD" w:cs="Arial"/>
                <w:sz w:val="24"/>
                <w:szCs w:val="24"/>
              </w:rPr>
              <w:t xml:space="preserve"> accost</w:t>
            </w:r>
            <w:r>
              <w:rPr>
                <w:rFonts w:ascii="Maiandra GD" w:hAnsi="Maiandra GD" w:cs="Arial"/>
                <w:sz w:val="24"/>
                <w:szCs w:val="24"/>
              </w:rPr>
              <w:t>er</w:t>
            </w:r>
            <w:r w:rsidR="002856CA">
              <w:rPr>
                <w:rFonts w:ascii="Maiandra GD" w:hAnsi="Maiandra GD" w:cs="Arial"/>
                <w:sz w:val="24"/>
                <w:szCs w:val="24"/>
              </w:rPr>
              <w:t xml:space="preserve"> sur l’île de Dia. Mille pensées se bousculent dans l’esprit de Thésée. Craignant la réaction des Athéniens, il décide d’abandonner Ariane sur cette île, lui laissant la couronne.</w:t>
            </w:r>
          </w:p>
          <w:p w:rsidR="002856CA" w:rsidRDefault="00C71D1F" w:rsidP="002F23EB">
            <w:pPr>
              <w:rPr>
                <w:rFonts w:ascii="Maiandra GD" w:hAnsi="Maiandra GD" w:cs="Arial"/>
                <w:sz w:val="24"/>
                <w:szCs w:val="24"/>
              </w:rPr>
            </w:pPr>
            <w:r>
              <w:rPr>
                <w:rFonts w:ascii="Maiandra GD" w:hAnsi="Maiandra GD" w:cs="Arial"/>
                <w:sz w:val="24"/>
                <w:szCs w:val="24"/>
              </w:rPr>
              <w:tab/>
            </w:r>
            <w:r w:rsidR="002856CA">
              <w:rPr>
                <w:rFonts w:ascii="Maiandra GD" w:hAnsi="Maiandra GD" w:cs="Arial"/>
                <w:sz w:val="24"/>
                <w:szCs w:val="24"/>
              </w:rPr>
              <w:t xml:space="preserve">Les </w:t>
            </w:r>
            <w:r>
              <w:rPr>
                <w:rFonts w:ascii="Maiandra GD" w:hAnsi="Maiandra GD" w:cs="Arial"/>
                <w:sz w:val="24"/>
                <w:szCs w:val="24"/>
              </w:rPr>
              <w:t>jeunes gens</w:t>
            </w:r>
            <w:r w:rsidR="002856CA">
              <w:rPr>
                <w:rFonts w:ascii="Maiandra GD" w:hAnsi="Maiandra GD" w:cs="Arial"/>
                <w:sz w:val="24"/>
                <w:szCs w:val="24"/>
              </w:rPr>
              <w:t xml:space="preserve"> se remettent en route.</w:t>
            </w:r>
          </w:p>
          <w:p w:rsidR="002856CA" w:rsidRDefault="00C71D1F" w:rsidP="002F23EB">
            <w:pPr>
              <w:rPr>
                <w:rFonts w:ascii="Maiandra GD" w:hAnsi="Maiandra GD" w:cs="Arial"/>
                <w:sz w:val="24"/>
                <w:szCs w:val="24"/>
              </w:rPr>
            </w:pPr>
            <w:r>
              <w:rPr>
                <w:rFonts w:ascii="Maiandra GD" w:hAnsi="Maiandra GD" w:cs="Arial"/>
                <w:sz w:val="24"/>
                <w:szCs w:val="24"/>
              </w:rPr>
              <w:tab/>
            </w:r>
            <w:r w:rsidR="002856CA">
              <w:rPr>
                <w:rFonts w:ascii="Maiandra GD" w:hAnsi="Maiandra GD" w:cs="Arial"/>
                <w:sz w:val="24"/>
                <w:szCs w:val="24"/>
              </w:rPr>
              <w:t>De son côté, comme tous les jours, Égée guette la mer, espérant le retour du bateau de</w:t>
            </w:r>
            <w:r>
              <w:rPr>
                <w:rFonts w:ascii="Maiandra GD" w:hAnsi="Maiandra GD" w:cs="Arial"/>
                <w:sz w:val="24"/>
                <w:szCs w:val="24"/>
              </w:rPr>
              <w:t xml:space="preserve"> Thésée</w:t>
            </w:r>
            <w:r w:rsidR="002856CA">
              <w:rPr>
                <w:rFonts w:ascii="Maiandra GD" w:hAnsi="Maiandra GD" w:cs="Arial"/>
                <w:sz w:val="24"/>
                <w:szCs w:val="24"/>
              </w:rPr>
              <w:t>. Il voit alors une embarcation en approche. Après quelques minutes d’incertitude, il comprend que la voile du bateau est noire, ce qui signifie que Thésée et les Athéniens sont morts. Désespéré, il se jette dans la mer.</w:t>
            </w:r>
          </w:p>
          <w:p w:rsidR="002856CA" w:rsidRDefault="00C71D1F" w:rsidP="002F23EB">
            <w:pPr>
              <w:rPr>
                <w:rFonts w:ascii="Maiandra GD" w:hAnsi="Maiandra GD" w:cs="Arial"/>
                <w:sz w:val="24"/>
                <w:szCs w:val="24"/>
              </w:rPr>
            </w:pPr>
            <w:r>
              <w:rPr>
                <w:rFonts w:ascii="Maiandra GD" w:hAnsi="Maiandra GD" w:cs="Arial"/>
                <w:sz w:val="24"/>
                <w:szCs w:val="24"/>
              </w:rPr>
              <w:tab/>
            </w:r>
            <w:r w:rsidR="002856CA">
              <w:rPr>
                <w:rFonts w:ascii="Maiandra GD" w:hAnsi="Maiandra GD" w:cs="Arial"/>
                <w:sz w:val="24"/>
                <w:szCs w:val="24"/>
              </w:rPr>
              <w:t>En débarquant à Athènes, Thésée se rend compte qu’il a oublié de hisser la bonne voile, et que son père est mort de cette erreur.</w:t>
            </w:r>
          </w:p>
          <w:p w:rsidR="002856CA" w:rsidRDefault="00C71D1F" w:rsidP="002F23EB">
            <w:pPr>
              <w:rPr>
                <w:rFonts w:ascii="Maiandra GD" w:hAnsi="Maiandra GD" w:cs="Arial"/>
                <w:sz w:val="24"/>
                <w:szCs w:val="24"/>
              </w:rPr>
            </w:pPr>
            <w:r>
              <w:rPr>
                <w:rFonts w:ascii="Maiandra GD" w:hAnsi="Maiandra GD" w:cs="Arial"/>
                <w:sz w:val="24"/>
                <w:szCs w:val="24"/>
              </w:rPr>
              <w:tab/>
            </w:r>
            <w:r w:rsidR="002856CA">
              <w:rPr>
                <w:rFonts w:ascii="Maiandra GD" w:hAnsi="Maiandra GD" w:cs="Arial"/>
                <w:sz w:val="24"/>
                <w:szCs w:val="24"/>
              </w:rPr>
              <w:t>La ville fête le retour des jeunes gens et la fin de la punition, mais pleure le roi Égée. Empli de doutes, Thésée devient roi d’Athènes.</w:t>
            </w:r>
          </w:p>
        </w:tc>
      </w:tr>
      <w:bookmarkEnd w:id="0"/>
    </w:tbl>
    <w:p w:rsidR="002856CA" w:rsidRDefault="002856CA">
      <w:pPr>
        <w:rPr>
          <w:rFonts w:ascii="Maiandra GD" w:hAnsi="Maiandra GD"/>
          <w:b/>
          <w:sz w:val="24"/>
          <w:szCs w:val="44"/>
          <w:u w:val="single"/>
        </w:rPr>
      </w:pPr>
    </w:p>
    <w:p w:rsidR="00583C9E" w:rsidRDefault="00583C9E">
      <w:pPr>
        <w:rPr>
          <w:rFonts w:ascii="Maiandra GD" w:hAnsi="Maiandra GD"/>
          <w:b/>
          <w:sz w:val="24"/>
          <w:szCs w:val="44"/>
          <w:u w:val="single"/>
        </w:rPr>
      </w:pPr>
      <w:r>
        <w:rPr>
          <w:rFonts w:ascii="Maiandra GD" w:hAnsi="Maiandra GD"/>
          <w:b/>
          <w:sz w:val="24"/>
          <w:szCs w:val="44"/>
          <w:u w:val="single"/>
        </w:rPr>
        <w:br w:type="page"/>
      </w:r>
    </w:p>
    <w:p w:rsidR="00583C9E" w:rsidRPr="00F474EE" w:rsidRDefault="00583C9E" w:rsidP="00583C9E">
      <w:pPr>
        <w:rPr>
          <w:rFonts w:ascii="Maiandra GD" w:hAnsi="Maiandra GD"/>
          <w:b/>
          <w:sz w:val="24"/>
          <w:szCs w:val="24"/>
        </w:rPr>
      </w:pPr>
      <w:r w:rsidRPr="00F474EE">
        <w:rPr>
          <w:rFonts w:ascii="Maiandra GD" w:hAnsi="Maiandra GD"/>
          <w:b/>
          <w:sz w:val="24"/>
          <w:szCs w:val="24"/>
        </w:rPr>
        <w:lastRenderedPageBreak/>
        <w:t xml:space="preserve">Littérature - </w:t>
      </w:r>
      <w:r>
        <w:rPr>
          <w:rFonts w:ascii="Maiandra GD" w:hAnsi="Maiandra GD"/>
          <w:b/>
          <w:i/>
          <w:sz w:val="24"/>
          <w:szCs w:val="24"/>
        </w:rPr>
        <w:t>Thésée contre le Minotaure</w:t>
      </w:r>
    </w:p>
    <w:p w:rsidR="00583C9E" w:rsidRDefault="00583C9E" w:rsidP="00583C9E">
      <w:pPr>
        <w:rPr>
          <w:rFonts w:ascii="Maiandra GD" w:hAnsi="Maiandra GD"/>
          <w:sz w:val="24"/>
          <w:szCs w:val="24"/>
        </w:rPr>
      </w:pPr>
    </w:p>
    <w:p w:rsidR="00583C9E" w:rsidRDefault="00402939" w:rsidP="00583C9E">
      <w:pPr>
        <w:jc w:val="center"/>
        <w:rPr>
          <w:rFonts w:ascii="Maiandra GD" w:hAnsi="Maiandra GD"/>
          <w:sz w:val="28"/>
          <w:szCs w:val="24"/>
          <w:u w:val="single"/>
        </w:rPr>
      </w:pPr>
      <w:r>
        <w:rPr>
          <w:rFonts w:ascii="Maiandra GD" w:hAnsi="Maiandra GD"/>
          <w:sz w:val="28"/>
          <w:szCs w:val="24"/>
          <w:u w:val="single"/>
        </w:rPr>
        <w:t>Séquence</w:t>
      </w:r>
    </w:p>
    <w:p w:rsidR="00402939" w:rsidRDefault="00402939" w:rsidP="00583C9E">
      <w:pPr>
        <w:jc w:val="center"/>
        <w:rPr>
          <w:rFonts w:ascii="Maiandra GD" w:hAnsi="Maiandra GD"/>
          <w:sz w:val="28"/>
          <w:szCs w:val="24"/>
          <w:u w:val="single"/>
        </w:rPr>
      </w:pPr>
    </w:p>
    <w:p w:rsidR="00402939" w:rsidRDefault="00402939" w:rsidP="00402939">
      <w:pPr>
        <w:rPr>
          <w:rFonts w:ascii="Maiandra GD" w:hAnsi="Maiandra GD"/>
          <w:sz w:val="28"/>
          <w:szCs w:val="24"/>
        </w:rPr>
      </w:pPr>
      <w:r>
        <w:rPr>
          <w:rFonts w:ascii="Maiandra GD" w:hAnsi="Maiandra GD"/>
          <w:sz w:val="28"/>
          <w:szCs w:val="24"/>
        </w:rPr>
        <w:t>Séance 1</w:t>
      </w:r>
    </w:p>
    <w:p w:rsidR="00402939" w:rsidRDefault="00402939"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Lecture par l’enseignant du premier chapitre.</w:t>
      </w:r>
    </w:p>
    <w:p w:rsidR="00402939" w:rsidRDefault="00402939"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Résumé oral.</w:t>
      </w:r>
    </w:p>
    <w:p w:rsidR="00402939" w:rsidRDefault="00402939"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Liste des personnages.</w:t>
      </w:r>
    </w:p>
    <w:p w:rsidR="00E700D8" w:rsidRDefault="00C71D1F" w:rsidP="00402939">
      <w:pPr>
        <w:rPr>
          <w:rFonts w:ascii="Maiandra GD" w:hAnsi="Maiandra GD"/>
          <w:sz w:val="28"/>
          <w:szCs w:val="24"/>
        </w:rPr>
      </w:pPr>
      <w:r>
        <w:rPr>
          <w:rFonts w:ascii="Maiandra GD" w:hAnsi="Maiandra GD"/>
          <w:sz w:val="28"/>
          <w:szCs w:val="24"/>
        </w:rPr>
        <w:sym w:font="Wingdings" w:char="F0F0"/>
      </w:r>
      <w:r>
        <w:rPr>
          <w:rFonts w:ascii="Maiandra GD" w:hAnsi="Maiandra GD"/>
          <w:sz w:val="28"/>
          <w:szCs w:val="24"/>
        </w:rPr>
        <w:t xml:space="preserve"> Remplissage du résumé.</w:t>
      </w:r>
    </w:p>
    <w:p w:rsidR="00C71D1F" w:rsidRDefault="00C71D1F" w:rsidP="00402939">
      <w:pPr>
        <w:rPr>
          <w:rFonts w:ascii="Maiandra GD" w:hAnsi="Maiandra GD"/>
          <w:sz w:val="28"/>
          <w:szCs w:val="24"/>
        </w:rPr>
      </w:pPr>
    </w:p>
    <w:p w:rsidR="00C71D1F" w:rsidRDefault="00C71D1F" w:rsidP="00402939">
      <w:pPr>
        <w:rPr>
          <w:rFonts w:ascii="Maiandra GD" w:hAnsi="Maiandra GD"/>
          <w:sz w:val="28"/>
          <w:szCs w:val="24"/>
        </w:rPr>
      </w:pPr>
      <w:r>
        <w:rPr>
          <w:rFonts w:ascii="Maiandra GD" w:hAnsi="Maiandra GD"/>
          <w:sz w:val="28"/>
          <w:szCs w:val="24"/>
        </w:rPr>
        <w:t>[Les élèves doivent lire le chapitre 2 à la maison.]</w:t>
      </w:r>
    </w:p>
    <w:p w:rsidR="00C71D1F" w:rsidRDefault="00C71D1F" w:rsidP="00402939">
      <w:pPr>
        <w:rPr>
          <w:rFonts w:ascii="Maiandra GD" w:hAnsi="Maiandra GD"/>
          <w:sz w:val="28"/>
          <w:szCs w:val="24"/>
        </w:rPr>
      </w:pPr>
      <w:r>
        <w:rPr>
          <w:rFonts w:ascii="Maiandra GD" w:hAnsi="Maiandra GD"/>
          <w:sz w:val="28"/>
          <w:szCs w:val="24"/>
        </w:rPr>
        <w:t>Séance 2</w:t>
      </w:r>
    </w:p>
    <w:p w:rsidR="00C71D1F" w:rsidRPr="00C71D1F" w:rsidRDefault="00C71D1F" w:rsidP="00402939">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Résumé oral du chapitre.</w:t>
      </w:r>
    </w:p>
    <w:p w:rsidR="00C71D1F" w:rsidRPr="00C71D1F" w:rsidRDefault="00C71D1F" w:rsidP="00C71D1F">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Lecture orale du chapitre 3 par l’enseignant.</w:t>
      </w:r>
    </w:p>
    <w:p w:rsidR="00C71D1F" w:rsidRPr="00C71D1F" w:rsidRDefault="00C71D1F" w:rsidP="00402939">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des documents (personnages et lieux).</w:t>
      </w:r>
    </w:p>
    <w:p w:rsidR="00C71D1F" w:rsidRPr="00C71D1F" w:rsidRDefault="00C71D1F">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du résumé.</w:t>
      </w:r>
    </w:p>
    <w:p w:rsidR="00C71D1F" w:rsidRPr="00C71D1F" w:rsidRDefault="00C71D1F">
      <w:pPr>
        <w:rPr>
          <w:rFonts w:ascii="Maiandra GD" w:hAnsi="Maiandra GD"/>
          <w:b/>
          <w:sz w:val="28"/>
          <w:szCs w:val="28"/>
          <w:u w:val="single"/>
        </w:rPr>
      </w:pPr>
    </w:p>
    <w:p w:rsidR="00C71D1F" w:rsidRPr="00C71D1F" w:rsidRDefault="00C71D1F">
      <w:pPr>
        <w:rPr>
          <w:rFonts w:ascii="Maiandra GD" w:hAnsi="Maiandra GD"/>
          <w:sz w:val="28"/>
          <w:szCs w:val="28"/>
        </w:rPr>
      </w:pPr>
      <w:r w:rsidRPr="00C71D1F">
        <w:rPr>
          <w:rFonts w:ascii="Maiandra GD" w:hAnsi="Maiandra GD"/>
          <w:sz w:val="28"/>
          <w:szCs w:val="28"/>
        </w:rPr>
        <w:t>[Les élèves doivent lire le chapitre 4 à la maison.]</w:t>
      </w:r>
    </w:p>
    <w:p w:rsidR="00C71D1F" w:rsidRDefault="00C71D1F">
      <w:pPr>
        <w:rPr>
          <w:rFonts w:ascii="Maiandra GD" w:hAnsi="Maiandra GD"/>
          <w:sz w:val="28"/>
          <w:szCs w:val="28"/>
        </w:rPr>
      </w:pPr>
      <w:r w:rsidRPr="00C71D1F">
        <w:rPr>
          <w:rFonts w:ascii="Maiandra GD" w:hAnsi="Maiandra GD"/>
          <w:sz w:val="28"/>
          <w:szCs w:val="28"/>
        </w:rPr>
        <w:t>Séance 3</w:t>
      </w:r>
    </w:p>
    <w:p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Résumé oral du chapitre.</w:t>
      </w:r>
    </w:p>
    <w:p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des documents (personnages et lieux).</w:t>
      </w:r>
    </w:p>
    <w:p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du résumé.</w:t>
      </w:r>
    </w:p>
    <w:p w:rsidR="00377ACD" w:rsidRDefault="00377ACD">
      <w:pPr>
        <w:rPr>
          <w:rFonts w:ascii="Maiandra GD" w:hAnsi="Maiandra GD"/>
          <w:sz w:val="28"/>
          <w:szCs w:val="28"/>
        </w:rPr>
      </w:pPr>
    </w:p>
    <w:p w:rsidR="00377ACD" w:rsidRPr="00C71D1F" w:rsidRDefault="00377ACD" w:rsidP="00377ACD">
      <w:pPr>
        <w:rPr>
          <w:rFonts w:ascii="Maiandra GD" w:hAnsi="Maiandra GD"/>
          <w:sz w:val="28"/>
          <w:szCs w:val="28"/>
        </w:rPr>
      </w:pPr>
      <w:r w:rsidRPr="00C71D1F">
        <w:rPr>
          <w:rFonts w:ascii="Maiandra GD" w:hAnsi="Maiandra GD"/>
          <w:sz w:val="28"/>
          <w:szCs w:val="28"/>
        </w:rPr>
        <w:t xml:space="preserve">[Les élèves doivent lire le chapitre </w:t>
      </w:r>
      <w:r>
        <w:rPr>
          <w:rFonts w:ascii="Maiandra GD" w:hAnsi="Maiandra GD"/>
          <w:sz w:val="28"/>
          <w:szCs w:val="28"/>
        </w:rPr>
        <w:t>5</w:t>
      </w:r>
      <w:r w:rsidRPr="00C71D1F">
        <w:rPr>
          <w:rFonts w:ascii="Maiandra GD" w:hAnsi="Maiandra GD"/>
          <w:sz w:val="28"/>
          <w:szCs w:val="28"/>
        </w:rPr>
        <w:t xml:space="preserve"> à la maison.]</w:t>
      </w:r>
    </w:p>
    <w:p w:rsidR="00377ACD" w:rsidRDefault="00377ACD" w:rsidP="00377ACD">
      <w:pPr>
        <w:rPr>
          <w:rFonts w:ascii="Maiandra GD" w:hAnsi="Maiandra GD"/>
          <w:sz w:val="28"/>
          <w:szCs w:val="28"/>
        </w:rPr>
      </w:pPr>
      <w:r w:rsidRPr="00C71D1F">
        <w:rPr>
          <w:rFonts w:ascii="Maiandra GD" w:hAnsi="Maiandra GD"/>
          <w:sz w:val="28"/>
          <w:szCs w:val="28"/>
        </w:rPr>
        <w:t xml:space="preserve">Séance </w:t>
      </w:r>
      <w:r>
        <w:rPr>
          <w:rFonts w:ascii="Maiandra GD" w:hAnsi="Maiandra GD"/>
          <w:sz w:val="28"/>
          <w:szCs w:val="28"/>
        </w:rPr>
        <w:t>4</w:t>
      </w:r>
    </w:p>
    <w:p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Résumé oral du chapitre.</w:t>
      </w:r>
    </w:p>
    <w:p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Lecture orale du chapitre </w:t>
      </w:r>
      <w:r>
        <w:rPr>
          <w:rFonts w:ascii="Maiandra GD" w:hAnsi="Maiandra GD"/>
          <w:sz w:val="28"/>
          <w:szCs w:val="28"/>
        </w:rPr>
        <w:t>6</w:t>
      </w:r>
      <w:r w:rsidRPr="00C71D1F">
        <w:rPr>
          <w:rFonts w:ascii="Maiandra GD" w:hAnsi="Maiandra GD"/>
          <w:sz w:val="28"/>
          <w:szCs w:val="28"/>
        </w:rPr>
        <w:t xml:space="preserve"> par l’enseignant.</w:t>
      </w:r>
    </w:p>
    <w:p w:rsidR="00377ACD"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des documents (personnages et lieux).</w:t>
      </w:r>
    </w:p>
    <w:p w:rsidR="00402939" w:rsidRPr="00C71D1F" w:rsidRDefault="00377ACD" w:rsidP="00377ACD">
      <w:pPr>
        <w:rPr>
          <w:rFonts w:ascii="Maiandra GD" w:hAnsi="Maiandra GD"/>
          <w:sz w:val="28"/>
          <w:szCs w:val="28"/>
        </w:rPr>
      </w:pPr>
      <w:r w:rsidRPr="00C71D1F">
        <w:rPr>
          <w:rFonts w:ascii="Maiandra GD" w:hAnsi="Maiandra GD"/>
          <w:sz w:val="28"/>
          <w:szCs w:val="28"/>
        </w:rPr>
        <w:sym w:font="Wingdings" w:char="F0F0"/>
      </w:r>
      <w:r w:rsidRPr="00C71D1F">
        <w:rPr>
          <w:rFonts w:ascii="Maiandra GD" w:hAnsi="Maiandra GD"/>
          <w:sz w:val="28"/>
          <w:szCs w:val="28"/>
        </w:rPr>
        <w:t xml:space="preserve"> Remplissage du résumé.</w:t>
      </w:r>
      <w:r w:rsidR="00402939" w:rsidRPr="00C71D1F">
        <w:rPr>
          <w:rFonts w:ascii="Maiandra GD" w:hAnsi="Maiandra GD"/>
          <w:sz w:val="28"/>
          <w:szCs w:val="28"/>
        </w:rPr>
        <w:br w:type="page"/>
      </w:r>
    </w:p>
    <w:p w:rsidR="003017D4" w:rsidRPr="003017D4" w:rsidRDefault="003017D4" w:rsidP="003017D4">
      <w:pPr>
        <w:rPr>
          <w:rFonts w:ascii="Maiandra GD" w:hAnsi="Maiandra GD"/>
          <w:b/>
          <w:sz w:val="32"/>
          <w:szCs w:val="44"/>
        </w:rPr>
      </w:pPr>
      <w:r w:rsidRPr="003017D4">
        <w:rPr>
          <w:rFonts w:ascii="Maiandra GD" w:hAnsi="Maiandra GD"/>
          <w:b/>
          <w:sz w:val="28"/>
          <w:szCs w:val="44"/>
        </w:rPr>
        <w:lastRenderedPageBreak/>
        <w:t xml:space="preserve">Thésée contre le Minotaure </w:t>
      </w:r>
      <w:r w:rsidRPr="003017D4">
        <w:rPr>
          <w:rFonts w:ascii="Maiandra GD" w:hAnsi="Maiandra GD"/>
          <w:i/>
          <w:sz w:val="28"/>
          <w:szCs w:val="44"/>
        </w:rPr>
        <w:t>(Hélène Montardre)</w:t>
      </w:r>
    </w:p>
    <w:p w:rsidR="003017D4" w:rsidRDefault="003017D4" w:rsidP="003017D4">
      <w:pPr>
        <w:rPr>
          <w:rFonts w:ascii="Maiandra GD" w:hAnsi="Maiandra GD"/>
          <w:sz w:val="28"/>
          <w:szCs w:val="44"/>
          <w:u w:val="single"/>
        </w:rPr>
      </w:pPr>
    </w:p>
    <w:p w:rsidR="003017D4" w:rsidRPr="003017D4" w:rsidRDefault="003017D4" w:rsidP="003017D4">
      <w:pPr>
        <w:jc w:val="center"/>
        <w:rPr>
          <w:rFonts w:ascii="Maiandra GD" w:hAnsi="Maiandra GD"/>
          <w:sz w:val="28"/>
          <w:szCs w:val="44"/>
        </w:rPr>
      </w:pPr>
      <w:r w:rsidRPr="003017D4">
        <w:rPr>
          <w:rFonts w:ascii="Maiandra GD" w:hAnsi="Maiandra GD"/>
          <w:b/>
          <w:sz w:val="36"/>
          <w:szCs w:val="44"/>
          <w:u w:val="single"/>
        </w:rPr>
        <w:t>Le résumé de l’histoire</w:t>
      </w:r>
    </w:p>
    <w:p w:rsidR="003017D4" w:rsidRPr="00402939" w:rsidRDefault="003017D4" w:rsidP="003017D4">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11046"/>
      </w:tblGrid>
      <w:tr w:rsidR="003017D4" w:rsidRPr="003E730B" w:rsidTr="003017D4">
        <w:trPr>
          <w:trHeight w:val="261"/>
        </w:trPr>
        <w:tc>
          <w:tcPr>
            <w:tcW w:w="11046" w:type="dxa"/>
            <w:shd w:val="clear" w:color="auto" w:fill="808080" w:themeFill="background1" w:themeFillShade="80"/>
            <w:vAlign w:val="center"/>
          </w:tcPr>
          <w:p w:rsidR="003017D4" w:rsidRPr="003017D4" w:rsidRDefault="003017D4" w:rsidP="003017D4">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1</w:t>
            </w:r>
          </w:p>
          <w:p w:rsidR="003017D4" w:rsidRPr="003017D4" w:rsidRDefault="003017D4" w:rsidP="003017D4">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Une punition terrible</w:t>
            </w:r>
          </w:p>
        </w:tc>
      </w:tr>
      <w:tr w:rsidR="003017D4" w:rsidRPr="003E730B" w:rsidTr="003017D4">
        <w:trPr>
          <w:trHeight w:val="261"/>
        </w:trPr>
        <w:tc>
          <w:tcPr>
            <w:tcW w:w="11046" w:type="dxa"/>
            <w:vAlign w:val="center"/>
          </w:tcPr>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Envoyés par ........................... (le roi de </w:t>
            </w:r>
            <w:proofErr w:type="gramStart"/>
            <w:r w:rsidRPr="007D4050">
              <w:rPr>
                <w:rFonts w:ascii="Maiandra GD" w:hAnsi="Maiandra GD"/>
                <w:sz w:val="28"/>
                <w:szCs w:val="44"/>
              </w:rPr>
              <w:t>........................ )</w:t>
            </w:r>
            <w:proofErr w:type="gramEnd"/>
            <w:r w:rsidRPr="007D4050">
              <w:rPr>
                <w:rFonts w:ascii="Maiandra GD" w:hAnsi="Maiandra GD"/>
                <w:sz w:val="28"/>
                <w:szCs w:val="44"/>
              </w:rPr>
              <w:t xml:space="preserve"> quelques Crétois viennent à .................................... chercher sept ................................................ et sept ................................................ qu’ils vont livrer au ...................................... (</w:t>
            </w:r>
            <w:proofErr w:type="gramStart"/>
            <w:r w:rsidRPr="007D4050">
              <w:rPr>
                <w:rFonts w:ascii="Maiandra GD" w:hAnsi="Maiandra GD"/>
                <w:sz w:val="28"/>
                <w:szCs w:val="44"/>
              </w:rPr>
              <w:t>créature</w:t>
            </w:r>
            <w:proofErr w:type="gramEnd"/>
            <w:r w:rsidRPr="007D4050">
              <w:rPr>
                <w:rFonts w:ascii="Maiandra GD" w:hAnsi="Maiandra GD"/>
                <w:sz w:val="28"/>
                <w:szCs w:val="44"/>
              </w:rPr>
              <w:t xml:space="preserve"> mi-.............................. mi-.................................... ), pour se venger d’une ancienne histoire.</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Le ................................... </w:t>
            </w:r>
            <w:proofErr w:type="gramStart"/>
            <w:r w:rsidRPr="007D4050">
              <w:rPr>
                <w:rFonts w:ascii="Maiandra GD" w:hAnsi="Maiandra GD"/>
                <w:sz w:val="28"/>
                <w:szCs w:val="44"/>
              </w:rPr>
              <w:t>vit</w:t>
            </w:r>
            <w:proofErr w:type="gramEnd"/>
            <w:r w:rsidRPr="007D4050">
              <w:rPr>
                <w:rFonts w:ascii="Maiandra GD" w:hAnsi="Maiandra GD"/>
                <w:sz w:val="28"/>
                <w:szCs w:val="44"/>
              </w:rPr>
              <w:t xml:space="preserve"> dans un ......................................... </w:t>
            </w:r>
            <w:proofErr w:type="gramStart"/>
            <w:r w:rsidRPr="007D4050">
              <w:rPr>
                <w:rFonts w:ascii="Maiandra GD" w:hAnsi="Maiandra GD"/>
                <w:sz w:val="28"/>
                <w:szCs w:val="44"/>
              </w:rPr>
              <w:t>dont</w:t>
            </w:r>
            <w:proofErr w:type="gramEnd"/>
            <w:r w:rsidRPr="007D4050">
              <w:rPr>
                <w:rFonts w:ascii="Maiandra GD" w:hAnsi="Maiandra GD"/>
                <w:sz w:val="28"/>
                <w:szCs w:val="44"/>
              </w:rPr>
              <w:t xml:space="preserve"> personne n’est jamais ressorti.</w:t>
            </w:r>
          </w:p>
          <w:p w:rsidR="003017D4" w:rsidRPr="007D4050" w:rsidRDefault="003017D4" w:rsidP="003017D4">
            <w:pPr>
              <w:spacing w:before="120" w:line="360" w:lineRule="auto"/>
              <w:rPr>
                <w:rFonts w:ascii="Maiandra GD" w:hAnsi="Maiandra GD"/>
                <w:sz w:val="28"/>
                <w:szCs w:val="44"/>
              </w:rPr>
            </w:pPr>
            <w:proofErr w:type="gramStart"/>
            <w:r w:rsidRPr="007D4050">
              <w:rPr>
                <w:rFonts w:ascii="Maiandra GD" w:hAnsi="Maiandra GD"/>
                <w:sz w:val="28"/>
                <w:szCs w:val="44"/>
              </w:rPr>
              <w:t>.................................. ,</w:t>
            </w:r>
            <w:proofErr w:type="gramEnd"/>
            <w:r w:rsidRPr="007D4050">
              <w:rPr>
                <w:rFonts w:ascii="Maiandra GD" w:hAnsi="Maiandra GD"/>
                <w:sz w:val="28"/>
                <w:szCs w:val="44"/>
              </w:rPr>
              <w:t xml:space="preserve"> le fils d’............................. (</w:t>
            </w:r>
            <w:proofErr w:type="gramStart"/>
            <w:r w:rsidRPr="007D4050">
              <w:rPr>
                <w:rFonts w:ascii="Maiandra GD" w:hAnsi="Maiandra GD"/>
                <w:sz w:val="28"/>
                <w:szCs w:val="44"/>
              </w:rPr>
              <w:t>le</w:t>
            </w:r>
            <w:proofErr w:type="gramEnd"/>
            <w:r w:rsidRPr="007D4050">
              <w:rPr>
                <w:rFonts w:ascii="Maiandra GD" w:hAnsi="Maiandra GD"/>
                <w:sz w:val="28"/>
                <w:szCs w:val="44"/>
              </w:rPr>
              <w:t xml:space="preserve"> roi des .................................... ) se porte volontaire.</w:t>
            </w:r>
          </w:p>
        </w:tc>
      </w:tr>
      <w:tr w:rsidR="003017D4" w:rsidRPr="003E730B" w:rsidTr="003017D4">
        <w:trPr>
          <w:trHeight w:val="261"/>
        </w:trPr>
        <w:tc>
          <w:tcPr>
            <w:tcW w:w="11046" w:type="dxa"/>
            <w:shd w:val="clear" w:color="auto" w:fill="808080" w:themeFill="background1" w:themeFillShade="80"/>
            <w:vAlign w:val="center"/>
          </w:tcPr>
          <w:p w:rsidR="003017D4" w:rsidRPr="003017D4" w:rsidRDefault="003017D4" w:rsidP="003017D4">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2</w:t>
            </w:r>
          </w:p>
          <w:p w:rsidR="003017D4" w:rsidRPr="003017D4" w:rsidRDefault="003017D4" w:rsidP="003017D4">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La conspiration</w:t>
            </w:r>
          </w:p>
        </w:tc>
      </w:tr>
      <w:tr w:rsidR="003017D4" w:rsidRPr="003E730B" w:rsidTr="003017D4">
        <w:trPr>
          <w:trHeight w:val="261"/>
        </w:trPr>
        <w:tc>
          <w:tcPr>
            <w:tcW w:w="11046" w:type="dxa"/>
            <w:vAlign w:val="center"/>
          </w:tcPr>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Thésée convainc deux de ses amis de </w:t>
            </w:r>
            <w:proofErr w:type="gramStart"/>
            <w:r w:rsidRPr="007D4050">
              <w:rPr>
                <w:rFonts w:ascii="Maiandra GD" w:hAnsi="Maiandra GD"/>
                <w:sz w:val="28"/>
                <w:szCs w:val="44"/>
              </w:rPr>
              <w:t>................................................ ,</w:t>
            </w:r>
            <w:proofErr w:type="gramEnd"/>
            <w:r w:rsidRPr="007D4050">
              <w:rPr>
                <w:rFonts w:ascii="Maiandra GD" w:hAnsi="Maiandra GD"/>
                <w:sz w:val="28"/>
                <w:szCs w:val="44"/>
              </w:rPr>
              <w:t xml:space="preserve"> dans l’espoir de ............................................................ .</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Avant le départ, Égée explique à Thésée que s’il revient vivant, il devra installer ......................................................... à son bateau. </w:t>
            </w:r>
          </w:p>
        </w:tc>
      </w:tr>
      <w:tr w:rsidR="003017D4" w:rsidRPr="003E730B" w:rsidTr="003017D4">
        <w:trPr>
          <w:trHeight w:val="261"/>
        </w:trPr>
        <w:tc>
          <w:tcPr>
            <w:tcW w:w="11046" w:type="dxa"/>
            <w:shd w:val="clear" w:color="auto" w:fill="808080" w:themeFill="background1" w:themeFillShade="80"/>
            <w:vAlign w:val="center"/>
          </w:tcPr>
          <w:p w:rsidR="003017D4" w:rsidRPr="003017D4" w:rsidRDefault="003017D4" w:rsidP="003017D4">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3</w:t>
            </w:r>
          </w:p>
          <w:p w:rsidR="003017D4" w:rsidRPr="003017D4" w:rsidRDefault="003017D4" w:rsidP="003017D4">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Chez Poséidon</w:t>
            </w:r>
          </w:p>
        </w:tc>
      </w:tr>
      <w:tr w:rsidR="003017D4" w:rsidRPr="003E730B" w:rsidTr="003017D4">
        <w:trPr>
          <w:trHeight w:val="261"/>
        </w:trPr>
        <w:tc>
          <w:tcPr>
            <w:tcW w:w="11046" w:type="dxa"/>
            <w:vAlign w:val="center"/>
          </w:tcPr>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Les jeunes ..................................... </w:t>
            </w:r>
            <w:proofErr w:type="gramStart"/>
            <w:r w:rsidRPr="007D4050">
              <w:rPr>
                <w:rFonts w:ascii="Maiandra GD" w:hAnsi="Maiandra GD"/>
                <w:sz w:val="28"/>
                <w:szCs w:val="44"/>
              </w:rPr>
              <w:t>débarquent</w:t>
            </w:r>
            <w:proofErr w:type="gramEnd"/>
            <w:r w:rsidRPr="007D4050">
              <w:rPr>
                <w:rFonts w:ascii="Maiandra GD" w:hAnsi="Maiandra GD"/>
                <w:sz w:val="28"/>
                <w:szCs w:val="44"/>
              </w:rPr>
              <w:t xml:space="preserve"> en .................................... .</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 </w:t>
            </w:r>
            <w:proofErr w:type="gramStart"/>
            <w:r w:rsidRPr="007D4050">
              <w:rPr>
                <w:rFonts w:ascii="Maiandra GD" w:hAnsi="Maiandra GD"/>
                <w:sz w:val="28"/>
                <w:szCs w:val="44"/>
              </w:rPr>
              <w:t>et</w:t>
            </w:r>
            <w:proofErr w:type="gramEnd"/>
            <w:r w:rsidRPr="007D4050">
              <w:rPr>
                <w:rFonts w:ascii="Maiandra GD" w:hAnsi="Maiandra GD"/>
                <w:sz w:val="28"/>
                <w:szCs w:val="44"/>
              </w:rPr>
              <w:t xml:space="preserve"> Thésée font connaissance : Minos met au défi Thésée d’aller récupérer un .................................... qu’il a jeté dans l’eau, pour prouver qu’il est le fils de ..................................... .</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Thésée plonge et rencontre </w:t>
            </w:r>
            <w:proofErr w:type="gramStart"/>
            <w:r w:rsidRPr="007D4050">
              <w:rPr>
                <w:rFonts w:ascii="Maiandra GD" w:hAnsi="Maiandra GD"/>
                <w:sz w:val="28"/>
                <w:szCs w:val="44"/>
              </w:rPr>
              <w:t>.......................................... .</w:t>
            </w:r>
            <w:proofErr w:type="gramEnd"/>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Thésée sort de l’eau avec l’</w:t>
            </w:r>
            <w:proofErr w:type="gramStart"/>
            <w:r w:rsidRPr="007D4050">
              <w:rPr>
                <w:rFonts w:ascii="Maiandra GD" w:hAnsi="Maiandra GD"/>
                <w:sz w:val="28"/>
                <w:szCs w:val="44"/>
              </w:rPr>
              <w:t>.................................. ,</w:t>
            </w:r>
            <w:proofErr w:type="gramEnd"/>
            <w:r w:rsidRPr="007D4050">
              <w:rPr>
                <w:rFonts w:ascii="Maiandra GD" w:hAnsi="Maiandra GD"/>
                <w:sz w:val="28"/>
                <w:szCs w:val="44"/>
              </w:rPr>
              <w:t xml:space="preserve"> acclamé par la ............................. .</w:t>
            </w:r>
          </w:p>
        </w:tc>
      </w:tr>
    </w:tbl>
    <w:p w:rsidR="007D4050" w:rsidRDefault="007D4050"/>
    <w:p w:rsidR="007D4050" w:rsidRDefault="007D4050"/>
    <w:p w:rsidR="007D4050" w:rsidRDefault="007D4050"/>
    <w:p w:rsidR="007D4050" w:rsidRDefault="007D4050"/>
    <w:p w:rsidR="007D4050" w:rsidRDefault="007D4050"/>
    <w:tbl>
      <w:tblPr>
        <w:tblStyle w:val="Grilledutableau"/>
        <w:tblW w:w="0" w:type="auto"/>
        <w:tblLook w:val="04A0" w:firstRow="1" w:lastRow="0" w:firstColumn="1" w:lastColumn="0" w:noHBand="0" w:noVBand="1"/>
      </w:tblPr>
      <w:tblGrid>
        <w:gridCol w:w="11046"/>
      </w:tblGrid>
      <w:tr w:rsidR="003017D4" w:rsidRPr="003E730B" w:rsidTr="003017D4">
        <w:trPr>
          <w:trHeight w:val="261"/>
        </w:trPr>
        <w:tc>
          <w:tcPr>
            <w:tcW w:w="11046" w:type="dxa"/>
            <w:shd w:val="clear" w:color="auto" w:fill="808080" w:themeFill="background1" w:themeFillShade="80"/>
            <w:vAlign w:val="center"/>
          </w:tcPr>
          <w:p w:rsidR="003017D4" w:rsidRPr="003017D4" w:rsidRDefault="003017D4" w:rsidP="003017D4">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lastRenderedPageBreak/>
              <w:t>Chapitre 4</w:t>
            </w:r>
          </w:p>
          <w:p w:rsidR="003017D4" w:rsidRPr="003017D4" w:rsidRDefault="003017D4" w:rsidP="003017D4">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Sous le signe de l’amour</w:t>
            </w:r>
          </w:p>
        </w:tc>
      </w:tr>
      <w:tr w:rsidR="003017D4" w:rsidRPr="003E730B" w:rsidTr="003017D4">
        <w:trPr>
          <w:trHeight w:val="261"/>
        </w:trPr>
        <w:tc>
          <w:tcPr>
            <w:tcW w:w="11046" w:type="dxa"/>
            <w:vAlign w:val="center"/>
          </w:tcPr>
          <w:p w:rsidR="003017D4" w:rsidRPr="007D4050" w:rsidRDefault="003017D4" w:rsidP="003017D4">
            <w:pPr>
              <w:spacing w:before="120" w:line="360" w:lineRule="auto"/>
              <w:rPr>
                <w:rFonts w:ascii="Maiandra GD" w:hAnsi="Maiandra GD"/>
                <w:sz w:val="28"/>
                <w:szCs w:val="44"/>
              </w:rPr>
            </w:pPr>
            <w:proofErr w:type="gramStart"/>
            <w:r w:rsidRPr="007D4050">
              <w:rPr>
                <w:rFonts w:ascii="Maiandra GD" w:hAnsi="Maiandra GD"/>
                <w:sz w:val="28"/>
                <w:szCs w:val="44"/>
              </w:rPr>
              <w:t>................................... ,</w:t>
            </w:r>
            <w:proofErr w:type="gramEnd"/>
            <w:r w:rsidRPr="007D4050">
              <w:rPr>
                <w:rFonts w:ascii="Maiandra GD" w:hAnsi="Maiandra GD"/>
                <w:sz w:val="28"/>
                <w:szCs w:val="44"/>
              </w:rPr>
              <w:t xml:space="preserve"> fille de ................................... , remarque tout de suite .................................... et en tombe amoureuse.</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 sera le premier Athénien à être livré au </w:t>
            </w:r>
            <w:proofErr w:type="gramStart"/>
            <w:r w:rsidRPr="007D4050">
              <w:rPr>
                <w:rFonts w:ascii="Maiandra GD" w:hAnsi="Maiandra GD"/>
                <w:sz w:val="28"/>
                <w:szCs w:val="44"/>
              </w:rPr>
              <w:t>................................... .</w:t>
            </w:r>
            <w:proofErr w:type="gramEnd"/>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 </w:t>
            </w:r>
            <w:proofErr w:type="gramStart"/>
            <w:r w:rsidRPr="007D4050">
              <w:rPr>
                <w:rFonts w:ascii="Maiandra GD" w:hAnsi="Maiandra GD"/>
                <w:sz w:val="28"/>
                <w:szCs w:val="44"/>
              </w:rPr>
              <w:t>veut</w:t>
            </w:r>
            <w:proofErr w:type="gramEnd"/>
            <w:r w:rsidRPr="007D4050">
              <w:rPr>
                <w:rFonts w:ascii="Maiandra GD" w:hAnsi="Maiandra GD"/>
                <w:sz w:val="28"/>
                <w:szCs w:val="44"/>
              </w:rPr>
              <w:t xml:space="preserve"> l’aider à s’en sortir. Elle demande de l’aide à celui qui a construit le ....................................... : </w:t>
            </w:r>
            <w:proofErr w:type="gramStart"/>
            <w:r w:rsidRPr="007D4050">
              <w:rPr>
                <w:rFonts w:ascii="Maiandra GD" w:hAnsi="Maiandra GD"/>
                <w:sz w:val="28"/>
                <w:szCs w:val="44"/>
              </w:rPr>
              <w:t>.......................................... .</w:t>
            </w:r>
            <w:proofErr w:type="gramEnd"/>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Celui-ci lui livre une technique pour sortir du .......................................... : utiliser un ................. </w:t>
            </w:r>
            <w:proofErr w:type="gramStart"/>
            <w:r w:rsidRPr="007D4050">
              <w:rPr>
                <w:rFonts w:ascii="Maiandra GD" w:hAnsi="Maiandra GD"/>
                <w:sz w:val="28"/>
                <w:szCs w:val="44"/>
              </w:rPr>
              <w:t>accroché</w:t>
            </w:r>
            <w:proofErr w:type="gramEnd"/>
            <w:r w:rsidRPr="007D4050">
              <w:rPr>
                <w:rFonts w:ascii="Maiandra GD" w:hAnsi="Maiandra GD"/>
                <w:sz w:val="28"/>
                <w:szCs w:val="44"/>
              </w:rPr>
              <w:t xml:space="preserve"> à la porte, et le ................................... </w:t>
            </w:r>
            <w:proofErr w:type="gramStart"/>
            <w:r w:rsidRPr="007D4050">
              <w:rPr>
                <w:rFonts w:ascii="Maiandra GD" w:hAnsi="Maiandra GD"/>
                <w:sz w:val="28"/>
                <w:szCs w:val="44"/>
              </w:rPr>
              <w:t>pour</w:t>
            </w:r>
            <w:proofErr w:type="gramEnd"/>
            <w:r w:rsidRPr="007D4050">
              <w:rPr>
                <w:rFonts w:ascii="Maiandra GD" w:hAnsi="Maiandra GD"/>
                <w:sz w:val="28"/>
                <w:szCs w:val="44"/>
              </w:rPr>
              <w:t xml:space="preserve"> retrouver son chemin. </w:t>
            </w:r>
          </w:p>
        </w:tc>
      </w:tr>
      <w:tr w:rsidR="003017D4" w:rsidRPr="003E730B" w:rsidTr="003017D4">
        <w:trPr>
          <w:trHeight w:val="261"/>
        </w:trPr>
        <w:tc>
          <w:tcPr>
            <w:tcW w:w="11046" w:type="dxa"/>
            <w:shd w:val="clear" w:color="auto" w:fill="808080" w:themeFill="background1" w:themeFillShade="80"/>
            <w:vAlign w:val="center"/>
          </w:tcPr>
          <w:p w:rsidR="003017D4" w:rsidRPr="003017D4" w:rsidRDefault="003017D4" w:rsidP="003017D4">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5</w:t>
            </w:r>
          </w:p>
          <w:p w:rsidR="003017D4" w:rsidRPr="003017D4" w:rsidRDefault="003017D4" w:rsidP="003017D4">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Un combat... et une ruse</w:t>
            </w:r>
          </w:p>
        </w:tc>
      </w:tr>
      <w:tr w:rsidR="003017D4" w:rsidRPr="003E730B" w:rsidTr="003017D4">
        <w:trPr>
          <w:trHeight w:val="261"/>
        </w:trPr>
        <w:tc>
          <w:tcPr>
            <w:tcW w:w="11046" w:type="dxa"/>
            <w:vAlign w:val="center"/>
          </w:tcPr>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Avant que ................................. n’entre dans le </w:t>
            </w:r>
            <w:proofErr w:type="gramStart"/>
            <w:r w:rsidRPr="007D4050">
              <w:rPr>
                <w:rFonts w:ascii="Maiandra GD" w:hAnsi="Maiandra GD"/>
                <w:sz w:val="28"/>
                <w:szCs w:val="44"/>
              </w:rPr>
              <w:t>................................................. ,</w:t>
            </w:r>
            <w:proofErr w:type="gramEnd"/>
            <w:r w:rsidRPr="007D4050">
              <w:rPr>
                <w:rFonts w:ascii="Maiandra GD" w:hAnsi="Maiandra GD"/>
                <w:sz w:val="28"/>
                <w:szCs w:val="44"/>
              </w:rPr>
              <w:t xml:space="preserve"> ............................... </w:t>
            </w:r>
            <w:proofErr w:type="gramStart"/>
            <w:r w:rsidRPr="007D4050">
              <w:rPr>
                <w:rFonts w:ascii="Maiandra GD" w:hAnsi="Maiandra GD"/>
                <w:sz w:val="28"/>
                <w:szCs w:val="44"/>
              </w:rPr>
              <w:t>lui</w:t>
            </w:r>
            <w:proofErr w:type="gramEnd"/>
            <w:r w:rsidRPr="007D4050">
              <w:rPr>
                <w:rFonts w:ascii="Maiandra GD" w:hAnsi="Maiandra GD"/>
                <w:sz w:val="28"/>
                <w:szCs w:val="44"/>
              </w:rPr>
              <w:t xml:space="preserve"> donne une ................................ </w:t>
            </w:r>
            <w:proofErr w:type="gramStart"/>
            <w:r w:rsidRPr="007D4050">
              <w:rPr>
                <w:rFonts w:ascii="Maiandra GD" w:hAnsi="Maiandra GD"/>
                <w:sz w:val="28"/>
                <w:szCs w:val="44"/>
              </w:rPr>
              <w:t>et</w:t>
            </w:r>
            <w:proofErr w:type="gramEnd"/>
            <w:r w:rsidRPr="007D4050">
              <w:rPr>
                <w:rFonts w:ascii="Maiandra GD" w:hAnsi="Maiandra GD"/>
                <w:sz w:val="28"/>
                <w:szCs w:val="44"/>
              </w:rPr>
              <w:t xml:space="preserve"> la ....................................... ............................... </w:t>
            </w:r>
            <w:proofErr w:type="gramStart"/>
            <w:r w:rsidRPr="007D4050">
              <w:rPr>
                <w:rFonts w:ascii="Maiandra GD" w:hAnsi="Maiandra GD"/>
                <w:sz w:val="28"/>
                <w:szCs w:val="44"/>
              </w:rPr>
              <w:t>et</w:t>
            </w:r>
            <w:proofErr w:type="gramEnd"/>
            <w:r w:rsidRPr="007D4050">
              <w:rPr>
                <w:rFonts w:ascii="Maiandra GD" w:hAnsi="Maiandra GD"/>
                <w:sz w:val="28"/>
                <w:szCs w:val="44"/>
              </w:rPr>
              <w:t xml:space="preserve"> lui explique comment s’en sortir.</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En échange, ..................................... </w:t>
            </w:r>
            <w:proofErr w:type="gramStart"/>
            <w:r w:rsidRPr="007D4050">
              <w:rPr>
                <w:rFonts w:ascii="Maiandra GD" w:hAnsi="Maiandra GD"/>
                <w:sz w:val="28"/>
                <w:szCs w:val="44"/>
              </w:rPr>
              <w:t>promet</w:t>
            </w:r>
            <w:proofErr w:type="gramEnd"/>
            <w:r w:rsidRPr="007D4050">
              <w:rPr>
                <w:rFonts w:ascii="Maiandra GD" w:hAnsi="Maiandra GD"/>
                <w:sz w:val="28"/>
                <w:szCs w:val="44"/>
              </w:rPr>
              <w:t xml:space="preserve"> d’..................................... </w:t>
            </w:r>
            <w:proofErr w:type="gramStart"/>
            <w:r w:rsidRPr="007D4050">
              <w:rPr>
                <w:rFonts w:ascii="Maiandra GD" w:hAnsi="Maiandra GD"/>
                <w:sz w:val="28"/>
                <w:szCs w:val="44"/>
              </w:rPr>
              <w:t>et</w:t>
            </w:r>
            <w:proofErr w:type="gramEnd"/>
            <w:r w:rsidRPr="007D4050">
              <w:rPr>
                <w:rFonts w:ascii="Maiandra GD" w:hAnsi="Maiandra GD"/>
                <w:sz w:val="28"/>
                <w:szCs w:val="44"/>
              </w:rPr>
              <w:t xml:space="preserve"> d’</w:t>
            </w:r>
            <w:r w:rsidR="00D927D8" w:rsidRPr="007D4050">
              <w:rPr>
                <w:rFonts w:ascii="Maiandra GD" w:hAnsi="Maiandra GD"/>
                <w:sz w:val="28"/>
                <w:szCs w:val="44"/>
              </w:rPr>
              <w:t xml:space="preserve">.......................................................................................... </w:t>
            </w:r>
            <w:r w:rsidRPr="007D4050">
              <w:rPr>
                <w:rFonts w:ascii="Maiandra GD" w:hAnsi="Maiandra GD"/>
                <w:sz w:val="28"/>
                <w:szCs w:val="44"/>
              </w:rPr>
              <w:t>.</w:t>
            </w:r>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Thésée entre, trouve et </w:t>
            </w:r>
            <w:r w:rsidR="00D927D8" w:rsidRPr="007D4050">
              <w:rPr>
                <w:rFonts w:ascii="Maiandra GD" w:hAnsi="Maiandra GD"/>
                <w:sz w:val="28"/>
                <w:szCs w:val="44"/>
              </w:rPr>
              <w:t>.....................</w:t>
            </w:r>
            <w:r w:rsidRPr="007D4050">
              <w:rPr>
                <w:rFonts w:ascii="Maiandra GD" w:hAnsi="Maiandra GD"/>
                <w:sz w:val="28"/>
                <w:szCs w:val="44"/>
              </w:rPr>
              <w:t xml:space="preserve"> le </w:t>
            </w:r>
            <w:proofErr w:type="gramStart"/>
            <w:r w:rsidR="00D927D8" w:rsidRPr="007D4050">
              <w:rPr>
                <w:rFonts w:ascii="Maiandra GD" w:hAnsi="Maiandra GD"/>
                <w:sz w:val="28"/>
                <w:szCs w:val="44"/>
              </w:rPr>
              <w:t xml:space="preserve">............................................. </w:t>
            </w:r>
            <w:r w:rsidRPr="007D4050">
              <w:rPr>
                <w:rFonts w:ascii="Maiandra GD" w:hAnsi="Maiandra GD"/>
                <w:sz w:val="28"/>
                <w:szCs w:val="44"/>
              </w:rPr>
              <w:t>.</w:t>
            </w:r>
            <w:proofErr w:type="gramEnd"/>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Il suit le </w:t>
            </w:r>
            <w:r w:rsidR="00D927D8" w:rsidRPr="007D4050">
              <w:rPr>
                <w:rFonts w:ascii="Maiandra GD" w:hAnsi="Maiandra GD"/>
                <w:sz w:val="28"/>
                <w:szCs w:val="44"/>
              </w:rPr>
              <w:t>.....................</w:t>
            </w:r>
            <w:r w:rsidRPr="007D4050">
              <w:rPr>
                <w:rFonts w:ascii="Maiandra GD" w:hAnsi="Maiandra GD"/>
                <w:sz w:val="28"/>
                <w:szCs w:val="44"/>
              </w:rPr>
              <w:t xml:space="preserve"> et sort du </w:t>
            </w:r>
            <w:proofErr w:type="gramStart"/>
            <w:r w:rsidR="00D927D8" w:rsidRPr="007D4050">
              <w:rPr>
                <w:rFonts w:ascii="Maiandra GD" w:hAnsi="Maiandra GD"/>
                <w:sz w:val="28"/>
                <w:szCs w:val="44"/>
              </w:rPr>
              <w:t xml:space="preserve">............................................... </w:t>
            </w:r>
            <w:r w:rsidRPr="007D4050">
              <w:rPr>
                <w:rFonts w:ascii="Maiandra GD" w:hAnsi="Maiandra GD"/>
                <w:sz w:val="28"/>
                <w:szCs w:val="44"/>
              </w:rPr>
              <w:t>.</w:t>
            </w:r>
            <w:proofErr w:type="gramEnd"/>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Avec </w:t>
            </w:r>
            <w:proofErr w:type="gramStart"/>
            <w:r w:rsidR="00D927D8" w:rsidRPr="007D4050">
              <w:rPr>
                <w:rFonts w:ascii="Maiandra GD" w:hAnsi="Maiandra GD"/>
                <w:sz w:val="28"/>
                <w:szCs w:val="44"/>
              </w:rPr>
              <w:t xml:space="preserve">................................. </w:t>
            </w:r>
            <w:r w:rsidRPr="007D4050">
              <w:rPr>
                <w:rFonts w:ascii="Maiandra GD" w:hAnsi="Maiandra GD"/>
                <w:sz w:val="28"/>
                <w:szCs w:val="44"/>
              </w:rPr>
              <w:t>,</w:t>
            </w:r>
            <w:proofErr w:type="gramEnd"/>
            <w:r w:rsidRPr="007D4050">
              <w:rPr>
                <w:rFonts w:ascii="Maiandra GD" w:hAnsi="Maiandra GD"/>
                <w:sz w:val="28"/>
                <w:szCs w:val="44"/>
              </w:rPr>
              <w:t xml:space="preserve"> ils vont délivrer les autres </w:t>
            </w:r>
            <w:r w:rsidR="00D927D8" w:rsidRPr="007D4050">
              <w:rPr>
                <w:rFonts w:ascii="Maiandra GD" w:hAnsi="Maiandra GD"/>
                <w:sz w:val="28"/>
                <w:szCs w:val="44"/>
              </w:rPr>
              <w:t xml:space="preserve">.......................................... </w:t>
            </w:r>
            <w:r w:rsidRPr="007D4050">
              <w:rPr>
                <w:rFonts w:ascii="Maiandra GD" w:hAnsi="Maiandra GD"/>
                <w:sz w:val="28"/>
                <w:szCs w:val="44"/>
              </w:rPr>
              <w:t xml:space="preserve">, montent dans leur </w:t>
            </w:r>
            <w:r w:rsidR="00D927D8" w:rsidRPr="007D4050">
              <w:rPr>
                <w:rFonts w:ascii="Maiandra GD" w:hAnsi="Maiandra GD"/>
                <w:sz w:val="28"/>
                <w:szCs w:val="44"/>
              </w:rPr>
              <w:t>................................</w:t>
            </w:r>
            <w:r w:rsidRPr="007D4050">
              <w:rPr>
                <w:rFonts w:ascii="Maiandra GD" w:hAnsi="Maiandra GD"/>
                <w:sz w:val="28"/>
                <w:szCs w:val="44"/>
              </w:rPr>
              <w:t xml:space="preserve"> </w:t>
            </w:r>
            <w:proofErr w:type="gramStart"/>
            <w:r w:rsidRPr="007D4050">
              <w:rPr>
                <w:rFonts w:ascii="Maiandra GD" w:hAnsi="Maiandra GD"/>
                <w:sz w:val="28"/>
                <w:szCs w:val="44"/>
              </w:rPr>
              <w:t>et</w:t>
            </w:r>
            <w:proofErr w:type="gramEnd"/>
            <w:r w:rsidRPr="007D4050">
              <w:rPr>
                <w:rFonts w:ascii="Maiandra GD" w:hAnsi="Maiandra GD"/>
                <w:sz w:val="28"/>
                <w:szCs w:val="44"/>
              </w:rPr>
              <w:t xml:space="preserve"> s’</w:t>
            </w:r>
            <w:r w:rsidR="00D927D8" w:rsidRPr="007D4050">
              <w:rPr>
                <w:rFonts w:ascii="Maiandra GD" w:hAnsi="Maiandra GD"/>
                <w:sz w:val="28"/>
                <w:szCs w:val="44"/>
              </w:rPr>
              <w:t>..............................................</w:t>
            </w:r>
            <w:r w:rsidRPr="007D4050">
              <w:rPr>
                <w:rFonts w:ascii="Maiandra GD" w:hAnsi="Maiandra GD"/>
                <w:sz w:val="28"/>
                <w:szCs w:val="44"/>
              </w:rPr>
              <w:t xml:space="preserve"> </w:t>
            </w:r>
            <w:proofErr w:type="gramStart"/>
            <w:r w:rsidRPr="007D4050">
              <w:rPr>
                <w:rFonts w:ascii="Maiandra GD" w:hAnsi="Maiandra GD"/>
                <w:sz w:val="28"/>
                <w:szCs w:val="44"/>
              </w:rPr>
              <w:t>sur</w:t>
            </w:r>
            <w:proofErr w:type="gramEnd"/>
            <w:r w:rsidRPr="007D4050">
              <w:rPr>
                <w:rFonts w:ascii="Maiandra GD" w:hAnsi="Maiandra GD"/>
                <w:sz w:val="28"/>
                <w:szCs w:val="44"/>
              </w:rPr>
              <w:t xml:space="preserve"> la mer.</w:t>
            </w:r>
          </w:p>
        </w:tc>
      </w:tr>
      <w:tr w:rsidR="003017D4" w:rsidRPr="003E730B" w:rsidTr="003017D4">
        <w:trPr>
          <w:trHeight w:val="261"/>
        </w:trPr>
        <w:tc>
          <w:tcPr>
            <w:tcW w:w="11046" w:type="dxa"/>
            <w:shd w:val="clear" w:color="auto" w:fill="808080" w:themeFill="background1" w:themeFillShade="80"/>
            <w:vAlign w:val="center"/>
          </w:tcPr>
          <w:p w:rsidR="003017D4" w:rsidRPr="003017D4" w:rsidRDefault="003017D4" w:rsidP="003017D4">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6</w:t>
            </w:r>
          </w:p>
          <w:p w:rsidR="003017D4" w:rsidRPr="003017D4" w:rsidRDefault="003017D4" w:rsidP="003017D4">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Une voile noire sur la mer</w:t>
            </w:r>
          </w:p>
        </w:tc>
      </w:tr>
      <w:tr w:rsidR="003017D4" w:rsidRPr="003E730B" w:rsidTr="003017D4">
        <w:trPr>
          <w:trHeight w:val="261"/>
        </w:trPr>
        <w:tc>
          <w:tcPr>
            <w:tcW w:w="11046" w:type="dxa"/>
            <w:vAlign w:val="center"/>
          </w:tcPr>
          <w:p w:rsidR="003017D4" w:rsidRPr="007D4050" w:rsidRDefault="00D927D8" w:rsidP="003017D4">
            <w:pPr>
              <w:spacing w:before="120" w:line="360" w:lineRule="auto"/>
              <w:rPr>
                <w:rFonts w:ascii="Maiandra GD" w:hAnsi="Maiandra GD"/>
                <w:sz w:val="28"/>
                <w:szCs w:val="44"/>
              </w:rPr>
            </w:pPr>
            <w:r w:rsidRPr="007D4050">
              <w:rPr>
                <w:rFonts w:ascii="Maiandra GD" w:hAnsi="Maiandra GD"/>
                <w:sz w:val="28"/>
                <w:szCs w:val="44"/>
              </w:rPr>
              <w:t>..............................</w:t>
            </w:r>
            <w:r w:rsidR="003017D4" w:rsidRPr="007D4050">
              <w:rPr>
                <w:rFonts w:ascii="Maiandra GD" w:hAnsi="Maiandra GD"/>
                <w:sz w:val="28"/>
                <w:szCs w:val="44"/>
              </w:rPr>
              <w:t xml:space="preserve"> abandonne </w:t>
            </w:r>
            <w:r w:rsidRPr="007D4050">
              <w:rPr>
                <w:rFonts w:ascii="Maiandra GD" w:hAnsi="Maiandra GD"/>
                <w:sz w:val="28"/>
                <w:szCs w:val="44"/>
              </w:rPr>
              <w:t>....................................</w:t>
            </w:r>
            <w:r w:rsidR="003017D4" w:rsidRPr="007D4050">
              <w:rPr>
                <w:rFonts w:ascii="Maiandra GD" w:hAnsi="Maiandra GD"/>
                <w:sz w:val="28"/>
                <w:szCs w:val="44"/>
              </w:rPr>
              <w:t xml:space="preserve"> sur l’île de </w:t>
            </w:r>
            <w:proofErr w:type="gramStart"/>
            <w:r w:rsidRPr="007D4050">
              <w:rPr>
                <w:rFonts w:ascii="Maiandra GD" w:hAnsi="Maiandra GD"/>
                <w:sz w:val="28"/>
                <w:szCs w:val="44"/>
              </w:rPr>
              <w:t xml:space="preserve">....................... </w:t>
            </w:r>
            <w:r w:rsidR="003017D4" w:rsidRPr="007D4050">
              <w:rPr>
                <w:rFonts w:ascii="Maiandra GD" w:hAnsi="Maiandra GD"/>
                <w:sz w:val="28"/>
                <w:szCs w:val="44"/>
              </w:rPr>
              <w:t>.</w:t>
            </w:r>
            <w:proofErr w:type="gramEnd"/>
          </w:p>
          <w:p w:rsidR="003017D4" w:rsidRPr="007D4050" w:rsidRDefault="003017D4" w:rsidP="003017D4">
            <w:pPr>
              <w:spacing w:before="120" w:line="360" w:lineRule="auto"/>
              <w:rPr>
                <w:rFonts w:ascii="Maiandra GD" w:hAnsi="Maiandra GD"/>
                <w:sz w:val="28"/>
                <w:szCs w:val="44"/>
              </w:rPr>
            </w:pPr>
            <w:r w:rsidRPr="007D4050">
              <w:rPr>
                <w:rFonts w:ascii="Maiandra GD" w:hAnsi="Maiandra GD"/>
                <w:sz w:val="28"/>
                <w:szCs w:val="44"/>
              </w:rPr>
              <w:t xml:space="preserve">Le bateau reprend sa route, direction </w:t>
            </w:r>
            <w:proofErr w:type="gramStart"/>
            <w:r w:rsidR="00D927D8" w:rsidRPr="007D4050">
              <w:rPr>
                <w:rFonts w:ascii="Maiandra GD" w:hAnsi="Maiandra GD"/>
                <w:sz w:val="28"/>
                <w:szCs w:val="44"/>
              </w:rPr>
              <w:t xml:space="preserve">........................................... </w:t>
            </w:r>
            <w:r w:rsidRPr="007D4050">
              <w:rPr>
                <w:rFonts w:ascii="Maiandra GD" w:hAnsi="Maiandra GD"/>
                <w:sz w:val="28"/>
                <w:szCs w:val="44"/>
              </w:rPr>
              <w:t>.</w:t>
            </w:r>
            <w:proofErr w:type="gramEnd"/>
            <w:r w:rsidRPr="007D4050">
              <w:rPr>
                <w:rFonts w:ascii="Maiandra GD" w:hAnsi="Maiandra GD"/>
                <w:sz w:val="28"/>
                <w:szCs w:val="44"/>
              </w:rPr>
              <w:t xml:space="preserve"> Thésée </w:t>
            </w:r>
            <w:r w:rsidR="00D927D8" w:rsidRPr="007D4050">
              <w:rPr>
                <w:rFonts w:ascii="Maiandra GD" w:hAnsi="Maiandra GD"/>
                <w:sz w:val="28"/>
                <w:szCs w:val="44"/>
              </w:rPr>
              <w:t>...............................</w:t>
            </w:r>
            <w:r w:rsidRPr="007D4050">
              <w:rPr>
                <w:rFonts w:ascii="Maiandra GD" w:hAnsi="Maiandra GD"/>
                <w:sz w:val="28"/>
                <w:szCs w:val="44"/>
              </w:rPr>
              <w:t xml:space="preserve"> </w:t>
            </w:r>
            <w:proofErr w:type="gramStart"/>
            <w:r w:rsidRPr="007D4050">
              <w:rPr>
                <w:rFonts w:ascii="Maiandra GD" w:hAnsi="Maiandra GD"/>
                <w:sz w:val="28"/>
                <w:szCs w:val="44"/>
              </w:rPr>
              <w:t>de</w:t>
            </w:r>
            <w:proofErr w:type="gramEnd"/>
            <w:r w:rsidRPr="007D4050">
              <w:rPr>
                <w:rFonts w:ascii="Maiandra GD" w:hAnsi="Maiandra GD"/>
                <w:sz w:val="28"/>
                <w:szCs w:val="44"/>
              </w:rPr>
              <w:t xml:space="preserve"> mettre une voile </w:t>
            </w:r>
            <w:r w:rsidR="00D927D8" w:rsidRPr="007D4050">
              <w:rPr>
                <w:rFonts w:ascii="Maiandra GD" w:hAnsi="Maiandra GD"/>
                <w:sz w:val="28"/>
                <w:szCs w:val="44"/>
              </w:rPr>
              <w:t>...................................</w:t>
            </w:r>
            <w:r w:rsidRPr="007D4050">
              <w:rPr>
                <w:rFonts w:ascii="Maiandra GD" w:hAnsi="Maiandra GD"/>
                <w:sz w:val="28"/>
                <w:szCs w:val="44"/>
              </w:rPr>
              <w:t xml:space="preserve"> </w:t>
            </w:r>
            <w:proofErr w:type="gramStart"/>
            <w:r w:rsidRPr="007D4050">
              <w:rPr>
                <w:rFonts w:ascii="Maiandra GD" w:hAnsi="Maiandra GD"/>
                <w:sz w:val="28"/>
                <w:szCs w:val="44"/>
              </w:rPr>
              <w:t>au</w:t>
            </w:r>
            <w:proofErr w:type="gramEnd"/>
            <w:r w:rsidRPr="007D4050">
              <w:rPr>
                <w:rFonts w:ascii="Maiandra GD" w:hAnsi="Maiandra GD"/>
                <w:sz w:val="28"/>
                <w:szCs w:val="44"/>
              </w:rPr>
              <w:t xml:space="preserve"> bateau : quand il aperçoit la voile </w:t>
            </w:r>
            <w:r w:rsidR="00D927D8" w:rsidRPr="007D4050">
              <w:rPr>
                <w:rFonts w:ascii="Maiandra GD" w:hAnsi="Maiandra GD"/>
                <w:sz w:val="28"/>
                <w:szCs w:val="44"/>
              </w:rPr>
              <w:t xml:space="preserve">................................. </w:t>
            </w:r>
            <w:r w:rsidRPr="007D4050">
              <w:rPr>
                <w:rFonts w:ascii="Maiandra GD" w:hAnsi="Maiandra GD"/>
                <w:sz w:val="28"/>
                <w:szCs w:val="44"/>
              </w:rPr>
              <w:t xml:space="preserve">, </w:t>
            </w:r>
            <w:r w:rsidR="00D927D8" w:rsidRPr="007D4050">
              <w:rPr>
                <w:rFonts w:ascii="Maiandra GD" w:hAnsi="Maiandra GD"/>
                <w:sz w:val="28"/>
                <w:szCs w:val="44"/>
              </w:rPr>
              <w:t>........................................</w:t>
            </w:r>
            <w:r w:rsidRPr="007D4050">
              <w:rPr>
                <w:rFonts w:ascii="Maiandra GD" w:hAnsi="Maiandra GD"/>
                <w:sz w:val="28"/>
                <w:szCs w:val="44"/>
              </w:rPr>
              <w:t xml:space="preserve"> </w:t>
            </w:r>
            <w:proofErr w:type="gramStart"/>
            <w:r w:rsidRPr="007D4050">
              <w:rPr>
                <w:rFonts w:ascii="Maiandra GD" w:hAnsi="Maiandra GD"/>
                <w:sz w:val="28"/>
                <w:szCs w:val="44"/>
              </w:rPr>
              <w:t>se</w:t>
            </w:r>
            <w:proofErr w:type="gramEnd"/>
            <w:r w:rsidRPr="007D4050">
              <w:rPr>
                <w:rFonts w:ascii="Maiandra GD" w:hAnsi="Maiandra GD"/>
                <w:sz w:val="28"/>
                <w:szCs w:val="44"/>
              </w:rPr>
              <w:t xml:space="preserve"> </w:t>
            </w:r>
            <w:r w:rsidR="00D927D8" w:rsidRPr="007D4050">
              <w:rPr>
                <w:rFonts w:ascii="Maiandra GD" w:hAnsi="Maiandra GD"/>
                <w:sz w:val="28"/>
                <w:szCs w:val="44"/>
              </w:rPr>
              <w:t>............................</w:t>
            </w:r>
            <w:r w:rsidRPr="007D4050">
              <w:rPr>
                <w:rFonts w:ascii="Maiandra GD" w:hAnsi="Maiandra GD"/>
                <w:sz w:val="28"/>
                <w:szCs w:val="44"/>
              </w:rPr>
              <w:t xml:space="preserve"> </w:t>
            </w:r>
            <w:proofErr w:type="gramStart"/>
            <w:r w:rsidRPr="007D4050">
              <w:rPr>
                <w:rFonts w:ascii="Maiandra GD" w:hAnsi="Maiandra GD"/>
                <w:sz w:val="28"/>
                <w:szCs w:val="44"/>
              </w:rPr>
              <w:t>à</w:t>
            </w:r>
            <w:proofErr w:type="gramEnd"/>
            <w:r w:rsidRPr="007D4050">
              <w:rPr>
                <w:rFonts w:ascii="Maiandra GD" w:hAnsi="Maiandra GD"/>
                <w:sz w:val="28"/>
                <w:szCs w:val="44"/>
              </w:rPr>
              <w:t xml:space="preserve"> la mer par désespoir.</w:t>
            </w:r>
          </w:p>
          <w:p w:rsidR="003017D4" w:rsidRPr="003E730B" w:rsidRDefault="00D927D8" w:rsidP="003017D4">
            <w:pPr>
              <w:spacing w:before="120" w:line="360" w:lineRule="auto"/>
              <w:rPr>
                <w:rFonts w:ascii="Maiandra GD" w:hAnsi="Maiandra GD"/>
                <w:sz w:val="28"/>
                <w:szCs w:val="44"/>
              </w:rPr>
            </w:pPr>
            <w:r w:rsidRPr="007D4050">
              <w:rPr>
                <w:rFonts w:ascii="Maiandra GD" w:hAnsi="Maiandra GD"/>
                <w:sz w:val="28"/>
                <w:szCs w:val="44"/>
              </w:rPr>
              <w:t>.......................................</w:t>
            </w:r>
            <w:r w:rsidR="003017D4" w:rsidRPr="007D4050">
              <w:rPr>
                <w:rFonts w:ascii="Maiandra GD" w:hAnsi="Maiandra GD"/>
                <w:sz w:val="28"/>
                <w:szCs w:val="44"/>
              </w:rPr>
              <w:t xml:space="preserve"> devient </w:t>
            </w:r>
            <w:proofErr w:type="gramStart"/>
            <w:r w:rsidRPr="007D4050">
              <w:rPr>
                <w:rFonts w:ascii="Maiandra GD" w:hAnsi="Maiandra GD"/>
                <w:sz w:val="28"/>
                <w:szCs w:val="44"/>
              </w:rPr>
              <w:t xml:space="preserve">................................................ </w:t>
            </w:r>
            <w:r w:rsidR="003017D4" w:rsidRPr="007D4050">
              <w:rPr>
                <w:rFonts w:ascii="Maiandra GD" w:hAnsi="Maiandra GD"/>
                <w:sz w:val="28"/>
                <w:szCs w:val="44"/>
              </w:rPr>
              <w:t>.</w:t>
            </w:r>
            <w:proofErr w:type="gramEnd"/>
            <w:r w:rsidR="003017D4" w:rsidRPr="007D4050">
              <w:rPr>
                <w:rFonts w:ascii="Maiandra GD" w:hAnsi="Maiandra GD"/>
                <w:sz w:val="28"/>
                <w:szCs w:val="44"/>
              </w:rPr>
              <w:t xml:space="preserve"> Les </w:t>
            </w:r>
            <w:r w:rsidRPr="007D4050">
              <w:rPr>
                <w:rFonts w:ascii="Maiandra GD" w:hAnsi="Maiandra GD"/>
                <w:sz w:val="28"/>
                <w:szCs w:val="44"/>
              </w:rPr>
              <w:t>.............................................</w:t>
            </w:r>
            <w:r w:rsidR="003017D4" w:rsidRPr="007D4050">
              <w:rPr>
                <w:rFonts w:ascii="Maiandra GD" w:hAnsi="Maiandra GD"/>
                <w:sz w:val="28"/>
                <w:szCs w:val="44"/>
              </w:rPr>
              <w:t xml:space="preserve"> fêtent la fin de la punition et pleurent le roi </w:t>
            </w:r>
            <w:proofErr w:type="gramStart"/>
            <w:r w:rsidRPr="007D4050">
              <w:rPr>
                <w:rFonts w:ascii="Maiandra GD" w:hAnsi="Maiandra GD"/>
                <w:sz w:val="28"/>
                <w:szCs w:val="44"/>
              </w:rPr>
              <w:t xml:space="preserve">.................................... </w:t>
            </w:r>
            <w:r w:rsidR="003017D4" w:rsidRPr="007D4050">
              <w:rPr>
                <w:rFonts w:ascii="Maiandra GD" w:hAnsi="Maiandra GD"/>
                <w:sz w:val="28"/>
                <w:szCs w:val="44"/>
              </w:rPr>
              <w:t>.</w:t>
            </w:r>
            <w:proofErr w:type="gramEnd"/>
          </w:p>
        </w:tc>
      </w:tr>
    </w:tbl>
    <w:p w:rsidR="005C1018" w:rsidRPr="007D4050" w:rsidRDefault="005C1018" w:rsidP="005C1018">
      <w:pPr>
        <w:rPr>
          <w:rFonts w:ascii="Maiandra GD" w:hAnsi="Maiandra GD"/>
          <w:b/>
          <w:sz w:val="28"/>
          <w:szCs w:val="44"/>
        </w:rPr>
      </w:pPr>
      <w:r w:rsidRPr="003017D4">
        <w:rPr>
          <w:rFonts w:ascii="Maiandra GD" w:hAnsi="Maiandra GD"/>
          <w:b/>
          <w:sz w:val="28"/>
          <w:szCs w:val="44"/>
        </w:rPr>
        <w:lastRenderedPageBreak/>
        <w:t xml:space="preserve">Thésée contre le Minotaure </w:t>
      </w:r>
      <w:r w:rsidRPr="003017D4">
        <w:rPr>
          <w:rFonts w:ascii="Maiandra GD" w:hAnsi="Maiandra GD"/>
          <w:i/>
          <w:sz w:val="28"/>
          <w:szCs w:val="44"/>
        </w:rPr>
        <w:t>(Hélène Montardre)</w:t>
      </w:r>
    </w:p>
    <w:p w:rsidR="005C1018" w:rsidRDefault="005C1018" w:rsidP="005C1018">
      <w:pPr>
        <w:rPr>
          <w:rFonts w:ascii="Maiandra GD" w:hAnsi="Maiandra GD"/>
          <w:sz w:val="28"/>
          <w:szCs w:val="44"/>
          <w:u w:val="single"/>
        </w:rPr>
      </w:pPr>
    </w:p>
    <w:p w:rsidR="005C1018" w:rsidRPr="003017D4" w:rsidRDefault="005C1018" w:rsidP="005C1018">
      <w:pPr>
        <w:jc w:val="center"/>
        <w:rPr>
          <w:rFonts w:ascii="Maiandra GD" w:hAnsi="Maiandra GD"/>
          <w:sz w:val="28"/>
          <w:szCs w:val="44"/>
        </w:rPr>
      </w:pPr>
      <w:r w:rsidRPr="003017D4">
        <w:rPr>
          <w:rFonts w:ascii="Maiandra GD" w:hAnsi="Maiandra GD"/>
          <w:b/>
          <w:sz w:val="36"/>
          <w:szCs w:val="44"/>
          <w:u w:val="single"/>
        </w:rPr>
        <w:t>Le résumé de l’histoire</w:t>
      </w:r>
    </w:p>
    <w:p w:rsidR="005C1018" w:rsidRPr="00402939" w:rsidRDefault="005C1018" w:rsidP="005C1018">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11046"/>
      </w:tblGrid>
      <w:tr w:rsidR="005C1018" w:rsidRPr="003E730B" w:rsidTr="003017D4">
        <w:trPr>
          <w:trHeight w:val="261"/>
        </w:trPr>
        <w:tc>
          <w:tcPr>
            <w:tcW w:w="11046" w:type="dxa"/>
            <w:shd w:val="clear" w:color="auto" w:fill="808080" w:themeFill="background1" w:themeFillShade="80"/>
            <w:vAlign w:val="center"/>
          </w:tcPr>
          <w:p w:rsidR="005C1018" w:rsidRPr="003017D4" w:rsidRDefault="005C1018" w:rsidP="005C101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1</w:t>
            </w:r>
          </w:p>
          <w:p w:rsidR="005C1018" w:rsidRPr="003017D4" w:rsidRDefault="005C1018" w:rsidP="005C1018">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Une punition terrible</w:t>
            </w:r>
          </w:p>
        </w:tc>
      </w:tr>
      <w:tr w:rsidR="005C1018" w:rsidRPr="003E730B" w:rsidTr="005C1018">
        <w:trPr>
          <w:trHeight w:val="261"/>
        </w:trPr>
        <w:tc>
          <w:tcPr>
            <w:tcW w:w="11046" w:type="dxa"/>
            <w:vAlign w:val="center"/>
          </w:tcPr>
          <w:p w:rsidR="005C101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Envoyés par </w:t>
            </w:r>
            <w:r w:rsidRPr="003017D4">
              <w:rPr>
                <w:rFonts w:ascii="Maiandra GD" w:hAnsi="Maiandra GD"/>
                <w:b/>
                <w:color w:val="FF0000"/>
                <w:sz w:val="28"/>
                <w:szCs w:val="44"/>
              </w:rPr>
              <w:t>Minos</w:t>
            </w:r>
            <w:r w:rsidRPr="003E730B">
              <w:rPr>
                <w:rFonts w:ascii="Maiandra GD" w:hAnsi="Maiandra GD"/>
                <w:sz w:val="28"/>
                <w:szCs w:val="44"/>
              </w:rPr>
              <w:t xml:space="preserve"> (le roi de </w:t>
            </w:r>
            <w:r w:rsidRPr="003017D4">
              <w:rPr>
                <w:rFonts w:ascii="Maiandra GD" w:hAnsi="Maiandra GD"/>
                <w:b/>
                <w:color w:val="FF0000"/>
                <w:sz w:val="28"/>
                <w:szCs w:val="44"/>
              </w:rPr>
              <w:t>Crète</w:t>
            </w:r>
            <w:r w:rsidRPr="003E730B">
              <w:rPr>
                <w:rFonts w:ascii="Maiandra GD" w:hAnsi="Maiandra GD"/>
                <w:sz w:val="28"/>
                <w:szCs w:val="44"/>
              </w:rPr>
              <w:t xml:space="preserve">) quelques Crétois viennent à </w:t>
            </w:r>
            <w:r w:rsidRPr="003017D4">
              <w:rPr>
                <w:rFonts w:ascii="Maiandra GD" w:hAnsi="Maiandra GD"/>
                <w:b/>
                <w:color w:val="FF0000"/>
                <w:sz w:val="28"/>
                <w:szCs w:val="44"/>
              </w:rPr>
              <w:t>Athènes</w:t>
            </w:r>
            <w:r w:rsidRPr="003E730B">
              <w:rPr>
                <w:rFonts w:ascii="Maiandra GD" w:hAnsi="Maiandra GD"/>
                <w:sz w:val="28"/>
                <w:szCs w:val="44"/>
              </w:rPr>
              <w:t xml:space="preserve"> chercher sept </w:t>
            </w:r>
            <w:r w:rsidRPr="003017D4">
              <w:rPr>
                <w:rFonts w:ascii="Maiandra GD" w:hAnsi="Maiandra GD"/>
                <w:b/>
                <w:color w:val="FF0000"/>
                <w:sz w:val="28"/>
                <w:szCs w:val="44"/>
              </w:rPr>
              <w:t xml:space="preserve">jeunes filles </w:t>
            </w:r>
            <w:r w:rsidRPr="003E730B">
              <w:rPr>
                <w:rFonts w:ascii="Maiandra GD" w:hAnsi="Maiandra GD"/>
                <w:sz w:val="28"/>
                <w:szCs w:val="44"/>
              </w:rPr>
              <w:t xml:space="preserve">et sept </w:t>
            </w:r>
            <w:r w:rsidRPr="003017D4">
              <w:rPr>
                <w:rFonts w:ascii="Maiandra GD" w:hAnsi="Maiandra GD"/>
                <w:b/>
                <w:color w:val="FF0000"/>
                <w:sz w:val="28"/>
                <w:szCs w:val="44"/>
              </w:rPr>
              <w:t xml:space="preserve">jeunes garçons </w:t>
            </w:r>
            <w:r w:rsidRPr="003E730B">
              <w:rPr>
                <w:rFonts w:ascii="Maiandra GD" w:hAnsi="Maiandra GD"/>
                <w:sz w:val="28"/>
                <w:szCs w:val="44"/>
              </w:rPr>
              <w:t xml:space="preserve">qu’ils vont livrer au </w:t>
            </w:r>
            <w:r w:rsidRPr="003017D4">
              <w:rPr>
                <w:rFonts w:ascii="Maiandra GD" w:hAnsi="Maiandra GD"/>
                <w:b/>
                <w:color w:val="FF0000"/>
                <w:sz w:val="28"/>
                <w:szCs w:val="44"/>
              </w:rPr>
              <w:t>Minotaure</w:t>
            </w:r>
            <w:r w:rsidRPr="003E730B">
              <w:rPr>
                <w:rFonts w:ascii="Maiandra GD" w:hAnsi="Maiandra GD"/>
                <w:sz w:val="28"/>
                <w:szCs w:val="44"/>
              </w:rPr>
              <w:t xml:space="preserve"> (créature mi-</w:t>
            </w:r>
            <w:r w:rsidRPr="003017D4">
              <w:rPr>
                <w:rFonts w:ascii="Maiandra GD" w:hAnsi="Maiandra GD"/>
                <w:b/>
                <w:color w:val="FF0000"/>
                <w:sz w:val="28"/>
                <w:szCs w:val="44"/>
              </w:rPr>
              <w:t>homme</w:t>
            </w:r>
            <w:r w:rsidRPr="003E730B">
              <w:rPr>
                <w:rFonts w:ascii="Maiandra GD" w:hAnsi="Maiandra GD"/>
                <w:sz w:val="28"/>
                <w:szCs w:val="44"/>
              </w:rPr>
              <w:t xml:space="preserve"> </w:t>
            </w:r>
            <w:proofErr w:type="spellStart"/>
            <w:r w:rsidRPr="003E730B">
              <w:rPr>
                <w:rFonts w:ascii="Maiandra GD" w:hAnsi="Maiandra GD"/>
                <w:sz w:val="28"/>
                <w:szCs w:val="44"/>
              </w:rPr>
              <w:t>mi-</w:t>
            </w:r>
            <w:r w:rsidRPr="003017D4">
              <w:rPr>
                <w:rFonts w:ascii="Maiandra GD" w:hAnsi="Maiandra GD"/>
                <w:b/>
                <w:color w:val="FF0000"/>
                <w:sz w:val="28"/>
                <w:szCs w:val="44"/>
              </w:rPr>
              <w:t>taureau</w:t>
            </w:r>
            <w:proofErr w:type="spellEnd"/>
            <w:r w:rsidRPr="003E730B">
              <w:rPr>
                <w:rFonts w:ascii="Maiandra GD" w:hAnsi="Maiandra GD"/>
                <w:sz w:val="28"/>
                <w:szCs w:val="44"/>
              </w:rPr>
              <w:t>), pour se venger d’une ancienne histoire.</w:t>
            </w:r>
          </w:p>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Le </w:t>
            </w:r>
            <w:r w:rsidRPr="003017D4">
              <w:rPr>
                <w:rFonts w:ascii="Maiandra GD" w:hAnsi="Maiandra GD"/>
                <w:b/>
                <w:color w:val="FF0000"/>
                <w:sz w:val="28"/>
                <w:szCs w:val="44"/>
              </w:rPr>
              <w:t>Minotaure</w:t>
            </w:r>
            <w:r w:rsidRPr="003E730B">
              <w:rPr>
                <w:rFonts w:ascii="Maiandra GD" w:hAnsi="Maiandra GD"/>
                <w:sz w:val="28"/>
                <w:szCs w:val="44"/>
              </w:rPr>
              <w:t xml:space="preserve"> vit dans un </w:t>
            </w:r>
            <w:r w:rsidRPr="003017D4">
              <w:rPr>
                <w:rFonts w:ascii="Maiandra GD" w:hAnsi="Maiandra GD"/>
                <w:b/>
                <w:color w:val="FF0000"/>
                <w:sz w:val="28"/>
                <w:szCs w:val="44"/>
              </w:rPr>
              <w:t>labyrinthe</w:t>
            </w:r>
            <w:r w:rsidRPr="003E730B">
              <w:rPr>
                <w:rFonts w:ascii="Maiandra GD" w:hAnsi="Maiandra GD"/>
                <w:sz w:val="28"/>
                <w:szCs w:val="44"/>
              </w:rPr>
              <w:t xml:space="preserve"> dont personne n’est jamais ressorti.</w:t>
            </w:r>
          </w:p>
          <w:p w:rsidR="00CD45B8" w:rsidRPr="003E730B" w:rsidRDefault="00CD45B8" w:rsidP="003017D4">
            <w:pPr>
              <w:spacing w:before="120" w:line="360" w:lineRule="auto"/>
              <w:rPr>
                <w:rFonts w:ascii="Maiandra GD" w:hAnsi="Maiandra GD"/>
                <w:sz w:val="28"/>
                <w:szCs w:val="44"/>
              </w:rPr>
            </w:pPr>
            <w:r w:rsidRPr="003017D4">
              <w:rPr>
                <w:rFonts w:ascii="Maiandra GD" w:hAnsi="Maiandra GD"/>
                <w:b/>
                <w:color w:val="FF0000"/>
                <w:sz w:val="28"/>
                <w:szCs w:val="44"/>
              </w:rPr>
              <w:t>Thésée</w:t>
            </w:r>
            <w:r w:rsidRPr="003E730B">
              <w:rPr>
                <w:rFonts w:ascii="Maiandra GD" w:hAnsi="Maiandra GD"/>
                <w:sz w:val="28"/>
                <w:szCs w:val="44"/>
              </w:rPr>
              <w:t>, le fils d’</w:t>
            </w:r>
            <w:r w:rsidRPr="003017D4">
              <w:rPr>
                <w:rFonts w:ascii="Maiandra GD" w:hAnsi="Maiandra GD"/>
                <w:b/>
                <w:color w:val="FF0000"/>
                <w:sz w:val="28"/>
                <w:szCs w:val="44"/>
              </w:rPr>
              <w:t>Égée</w:t>
            </w:r>
            <w:r w:rsidRPr="003E730B">
              <w:rPr>
                <w:rFonts w:ascii="Maiandra GD" w:hAnsi="Maiandra GD"/>
                <w:sz w:val="28"/>
                <w:szCs w:val="44"/>
              </w:rPr>
              <w:t xml:space="preserve"> (le roi des </w:t>
            </w:r>
            <w:r w:rsidRPr="003017D4">
              <w:rPr>
                <w:rFonts w:ascii="Maiandra GD" w:hAnsi="Maiandra GD"/>
                <w:b/>
                <w:color w:val="FF0000"/>
                <w:sz w:val="28"/>
                <w:szCs w:val="44"/>
              </w:rPr>
              <w:t>Athéniens</w:t>
            </w:r>
            <w:r w:rsidRPr="003E730B">
              <w:rPr>
                <w:rFonts w:ascii="Maiandra GD" w:hAnsi="Maiandra GD"/>
                <w:sz w:val="28"/>
                <w:szCs w:val="44"/>
              </w:rPr>
              <w:t>) se porte volontaire.</w:t>
            </w:r>
          </w:p>
        </w:tc>
      </w:tr>
      <w:tr w:rsidR="00CD45B8" w:rsidRPr="003E730B" w:rsidTr="003017D4">
        <w:trPr>
          <w:trHeight w:val="261"/>
        </w:trPr>
        <w:tc>
          <w:tcPr>
            <w:tcW w:w="11046" w:type="dxa"/>
            <w:shd w:val="clear" w:color="auto" w:fill="808080" w:themeFill="background1" w:themeFillShade="80"/>
            <w:vAlign w:val="center"/>
          </w:tcPr>
          <w:p w:rsidR="00CD45B8" w:rsidRPr="003017D4"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2</w:t>
            </w:r>
          </w:p>
          <w:p w:rsidR="00CD45B8" w:rsidRPr="003017D4" w:rsidRDefault="00CD45B8" w:rsidP="00CD45B8">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La conspiration</w:t>
            </w:r>
          </w:p>
        </w:tc>
      </w:tr>
      <w:tr w:rsidR="00CD45B8" w:rsidRPr="003E730B" w:rsidTr="005C1018">
        <w:trPr>
          <w:trHeight w:val="261"/>
        </w:trPr>
        <w:tc>
          <w:tcPr>
            <w:tcW w:w="11046" w:type="dxa"/>
            <w:vAlign w:val="center"/>
          </w:tcPr>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Thésée convainc deux de ses amis de </w:t>
            </w:r>
            <w:r w:rsidRPr="003017D4">
              <w:rPr>
                <w:rFonts w:ascii="Maiandra GD" w:hAnsi="Maiandra GD"/>
                <w:b/>
                <w:color w:val="FF0000"/>
                <w:sz w:val="28"/>
                <w:szCs w:val="44"/>
              </w:rPr>
              <w:t>venir avec lui</w:t>
            </w:r>
            <w:r w:rsidRPr="003E730B">
              <w:rPr>
                <w:rFonts w:ascii="Maiandra GD" w:hAnsi="Maiandra GD"/>
                <w:sz w:val="28"/>
                <w:szCs w:val="44"/>
              </w:rPr>
              <w:t xml:space="preserve">, dans l’espoir de </w:t>
            </w:r>
            <w:r w:rsidRPr="003017D4">
              <w:rPr>
                <w:rFonts w:ascii="Maiandra GD" w:hAnsi="Maiandra GD"/>
                <w:b/>
                <w:color w:val="FF0000"/>
                <w:sz w:val="28"/>
                <w:szCs w:val="44"/>
              </w:rPr>
              <w:t>tuer le Minotaure</w:t>
            </w:r>
            <w:r w:rsidRPr="003E730B">
              <w:rPr>
                <w:rFonts w:ascii="Maiandra GD" w:hAnsi="Maiandra GD"/>
                <w:sz w:val="28"/>
                <w:szCs w:val="44"/>
              </w:rPr>
              <w:t>.</w:t>
            </w:r>
          </w:p>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Avant le départ, Égée explique à Thésée que s’il revient vivant, il devra installer </w:t>
            </w:r>
            <w:r w:rsidRPr="003017D4">
              <w:rPr>
                <w:rFonts w:ascii="Maiandra GD" w:hAnsi="Maiandra GD"/>
                <w:b/>
                <w:color w:val="FF0000"/>
                <w:sz w:val="28"/>
                <w:szCs w:val="44"/>
              </w:rPr>
              <w:t>une vo</w:t>
            </w:r>
            <w:r w:rsidR="003017D4">
              <w:rPr>
                <w:rFonts w:ascii="Maiandra GD" w:hAnsi="Maiandra GD"/>
                <w:b/>
                <w:color w:val="FF0000"/>
                <w:sz w:val="28"/>
                <w:szCs w:val="44"/>
              </w:rPr>
              <w:t>i</w:t>
            </w:r>
            <w:r w:rsidRPr="003017D4">
              <w:rPr>
                <w:rFonts w:ascii="Maiandra GD" w:hAnsi="Maiandra GD"/>
                <w:b/>
                <w:color w:val="FF0000"/>
                <w:sz w:val="28"/>
                <w:szCs w:val="44"/>
              </w:rPr>
              <w:t>le blanche</w:t>
            </w:r>
            <w:r w:rsidRPr="003E730B">
              <w:rPr>
                <w:rFonts w:ascii="Maiandra GD" w:hAnsi="Maiandra GD"/>
                <w:sz w:val="28"/>
                <w:szCs w:val="44"/>
              </w:rPr>
              <w:t xml:space="preserve"> à son bateau. </w:t>
            </w:r>
          </w:p>
        </w:tc>
      </w:tr>
      <w:tr w:rsidR="00CD45B8" w:rsidRPr="003E730B" w:rsidTr="003017D4">
        <w:trPr>
          <w:trHeight w:val="261"/>
        </w:trPr>
        <w:tc>
          <w:tcPr>
            <w:tcW w:w="11046" w:type="dxa"/>
            <w:shd w:val="clear" w:color="auto" w:fill="808080" w:themeFill="background1" w:themeFillShade="80"/>
            <w:vAlign w:val="center"/>
          </w:tcPr>
          <w:p w:rsidR="00CD45B8" w:rsidRPr="003017D4"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3</w:t>
            </w:r>
          </w:p>
          <w:p w:rsidR="00CD45B8" w:rsidRPr="003017D4" w:rsidRDefault="00CD45B8" w:rsidP="00CD45B8">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Chez Poséidon</w:t>
            </w:r>
          </w:p>
        </w:tc>
      </w:tr>
      <w:tr w:rsidR="00CD45B8" w:rsidRPr="003E730B" w:rsidTr="005C1018">
        <w:trPr>
          <w:trHeight w:val="261"/>
        </w:trPr>
        <w:tc>
          <w:tcPr>
            <w:tcW w:w="11046" w:type="dxa"/>
            <w:vAlign w:val="center"/>
          </w:tcPr>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Les jeunes </w:t>
            </w:r>
            <w:r w:rsidRPr="003017D4">
              <w:rPr>
                <w:rFonts w:ascii="Maiandra GD" w:hAnsi="Maiandra GD"/>
                <w:b/>
                <w:color w:val="FF0000"/>
                <w:sz w:val="28"/>
                <w:szCs w:val="44"/>
              </w:rPr>
              <w:t>Athéniens</w:t>
            </w:r>
            <w:r w:rsidRPr="003E730B">
              <w:rPr>
                <w:rFonts w:ascii="Maiandra GD" w:hAnsi="Maiandra GD"/>
                <w:sz w:val="28"/>
                <w:szCs w:val="44"/>
              </w:rPr>
              <w:t xml:space="preserve"> débarquent en </w:t>
            </w:r>
            <w:r w:rsidRPr="003017D4">
              <w:rPr>
                <w:rFonts w:ascii="Maiandra GD" w:hAnsi="Maiandra GD"/>
                <w:b/>
                <w:color w:val="FF0000"/>
                <w:sz w:val="28"/>
                <w:szCs w:val="44"/>
              </w:rPr>
              <w:t>Crète</w:t>
            </w:r>
            <w:r w:rsidRPr="003E730B">
              <w:rPr>
                <w:rFonts w:ascii="Maiandra GD" w:hAnsi="Maiandra GD"/>
                <w:sz w:val="28"/>
                <w:szCs w:val="44"/>
              </w:rPr>
              <w:t>.</w:t>
            </w:r>
          </w:p>
          <w:p w:rsidR="00CD45B8" w:rsidRPr="003E730B" w:rsidRDefault="00CD45B8" w:rsidP="003017D4">
            <w:pPr>
              <w:spacing w:before="120" w:line="360" w:lineRule="auto"/>
              <w:rPr>
                <w:rFonts w:ascii="Maiandra GD" w:hAnsi="Maiandra GD"/>
                <w:sz w:val="28"/>
                <w:szCs w:val="44"/>
              </w:rPr>
            </w:pPr>
            <w:r w:rsidRPr="003017D4">
              <w:rPr>
                <w:rFonts w:ascii="Maiandra GD" w:hAnsi="Maiandra GD"/>
                <w:b/>
                <w:color w:val="FF0000"/>
                <w:sz w:val="28"/>
                <w:szCs w:val="44"/>
              </w:rPr>
              <w:t>Minos</w:t>
            </w:r>
            <w:r w:rsidRPr="003E730B">
              <w:rPr>
                <w:rFonts w:ascii="Maiandra GD" w:hAnsi="Maiandra GD"/>
                <w:sz w:val="28"/>
                <w:szCs w:val="44"/>
              </w:rPr>
              <w:t xml:space="preserve"> et Thésée font connaissance : Minos met au défi Thésée d’aller récupérer un </w:t>
            </w:r>
            <w:r w:rsidRPr="003017D4">
              <w:rPr>
                <w:rFonts w:ascii="Maiandra GD" w:hAnsi="Maiandra GD"/>
                <w:b/>
                <w:color w:val="FF0000"/>
                <w:sz w:val="28"/>
                <w:szCs w:val="44"/>
              </w:rPr>
              <w:t>anneau</w:t>
            </w:r>
            <w:r w:rsidRPr="003E730B">
              <w:rPr>
                <w:rFonts w:ascii="Maiandra GD" w:hAnsi="Maiandra GD"/>
                <w:sz w:val="28"/>
                <w:szCs w:val="44"/>
              </w:rPr>
              <w:t xml:space="preserve"> qu’il a jeté dans l’eau, pour prouver qu’il est le fils de </w:t>
            </w:r>
            <w:r w:rsidRPr="003017D4">
              <w:rPr>
                <w:rFonts w:ascii="Maiandra GD" w:hAnsi="Maiandra GD"/>
                <w:b/>
                <w:color w:val="FF0000"/>
                <w:sz w:val="28"/>
                <w:szCs w:val="44"/>
              </w:rPr>
              <w:t>Poséidon</w:t>
            </w:r>
            <w:r w:rsidRPr="003E730B">
              <w:rPr>
                <w:rFonts w:ascii="Maiandra GD" w:hAnsi="Maiandra GD"/>
                <w:sz w:val="28"/>
                <w:szCs w:val="44"/>
              </w:rPr>
              <w:t>.</w:t>
            </w:r>
          </w:p>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Thésée plonge et rencontre </w:t>
            </w:r>
            <w:r w:rsidRPr="003017D4">
              <w:rPr>
                <w:rFonts w:ascii="Maiandra GD" w:hAnsi="Maiandra GD"/>
                <w:b/>
                <w:color w:val="FF0000"/>
                <w:sz w:val="28"/>
                <w:szCs w:val="44"/>
              </w:rPr>
              <w:t>Poséidon</w:t>
            </w:r>
            <w:r w:rsidRPr="003E730B">
              <w:rPr>
                <w:rFonts w:ascii="Maiandra GD" w:hAnsi="Maiandra GD"/>
                <w:sz w:val="28"/>
                <w:szCs w:val="44"/>
              </w:rPr>
              <w:t>.</w:t>
            </w:r>
          </w:p>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Thésée sort de l’eau</w:t>
            </w:r>
            <w:r w:rsidR="003017D4">
              <w:rPr>
                <w:rFonts w:ascii="Maiandra GD" w:hAnsi="Maiandra GD"/>
                <w:sz w:val="28"/>
                <w:szCs w:val="44"/>
              </w:rPr>
              <w:t xml:space="preserve"> avec l’</w:t>
            </w:r>
            <w:r w:rsidR="003017D4" w:rsidRPr="003017D4">
              <w:rPr>
                <w:rFonts w:ascii="Maiandra GD" w:hAnsi="Maiandra GD"/>
                <w:b/>
                <w:color w:val="FF0000"/>
                <w:sz w:val="28"/>
                <w:szCs w:val="44"/>
              </w:rPr>
              <w:t>anneau</w:t>
            </w:r>
            <w:r w:rsidRPr="003E730B">
              <w:rPr>
                <w:rFonts w:ascii="Maiandra GD" w:hAnsi="Maiandra GD"/>
                <w:sz w:val="28"/>
                <w:szCs w:val="44"/>
              </w:rPr>
              <w:t xml:space="preserve">, acclamé par la </w:t>
            </w:r>
            <w:r w:rsidRPr="003017D4">
              <w:rPr>
                <w:rFonts w:ascii="Maiandra GD" w:hAnsi="Maiandra GD"/>
                <w:b/>
                <w:color w:val="FF0000"/>
                <w:sz w:val="28"/>
                <w:szCs w:val="44"/>
              </w:rPr>
              <w:t>foule</w:t>
            </w:r>
            <w:r w:rsidRPr="003E730B">
              <w:rPr>
                <w:rFonts w:ascii="Maiandra GD" w:hAnsi="Maiandra GD"/>
                <w:sz w:val="28"/>
                <w:szCs w:val="44"/>
              </w:rPr>
              <w:t>.</w:t>
            </w:r>
          </w:p>
        </w:tc>
      </w:tr>
      <w:tr w:rsidR="00CD45B8" w:rsidRPr="003E730B" w:rsidTr="003017D4">
        <w:trPr>
          <w:trHeight w:val="261"/>
        </w:trPr>
        <w:tc>
          <w:tcPr>
            <w:tcW w:w="11046" w:type="dxa"/>
            <w:shd w:val="clear" w:color="auto" w:fill="808080" w:themeFill="background1" w:themeFillShade="80"/>
            <w:vAlign w:val="center"/>
          </w:tcPr>
          <w:p w:rsidR="00CD45B8" w:rsidRPr="003017D4"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4</w:t>
            </w:r>
          </w:p>
          <w:p w:rsidR="00CD45B8" w:rsidRPr="003017D4" w:rsidRDefault="00CD45B8" w:rsidP="00CD45B8">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Sous le signe de l’amour</w:t>
            </w:r>
          </w:p>
        </w:tc>
      </w:tr>
      <w:tr w:rsidR="00CD45B8" w:rsidRPr="003E730B" w:rsidTr="005C1018">
        <w:trPr>
          <w:trHeight w:val="261"/>
        </w:trPr>
        <w:tc>
          <w:tcPr>
            <w:tcW w:w="11046" w:type="dxa"/>
            <w:vAlign w:val="center"/>
          </w:tcPr>
          <w:p w:rsidR="00CD45B8" w:rsidRPr="003E730B" w:rsidRDefault="00CD45B8" w:rsidP="003017D4">
            <w:pPr>
              <w:spacing w:before="120" w:line="360" w:lineRule="auto"/>
              <w:rPr>
                <w:rFonts w:ascii="Maiandra GD" w:hAnsi="Maiandra GD"/>
                <w:sz w:val="28"/>
                <w:szCs w:val="44"/>
              </w:rPr>
            </w:pPr>
            <w:r w:rsidRPr="003017D4">
              <w:rPr>
                <w:rFonts w:ascii="Maiandra GD" w:hAnsi="Maiandra GD"/>
                <w:b/>
                <w:color w:val="FF0000"/>
                <w:sz w:val="28"/>
                <w:szCs w:val="44"/>
              </w:rPr>
              <w:t>Ariane</w:t>
            </w:r>
            <w:r w:rsidRPr="003E730B">
              <w:rPr>
                <w:rFonts w:ascii="Maiandra GD" w:hAnsi="Maiandra GD"/>
                <w:sz w:val="28"/>
                <w:szCs w:val="44"/>
              </w:rPr>
              <w:t xml:space="preserve">, fille de </w:t>
            </w:r>
            <w:r w:rsidRPr="003017D4">
              <w:rPr>
                <w:rFonts w:ascii="Maiandra GD" w:hAnsi="Maiandra GD"/>
                <w:b/>
                <w:color w:val="FF0000"/>
                <w:sz w:val="28"/>
                <w:szCs w:val="44"/>
              </w:rPr>
              <w:t>Minos</w:t>
            </w:r>
            <w:r w:rsidRPr="003E730B">
              <w:rPr>
                <w:rFonts w:ascii="Maiandra GD" w:hAnsi="Maiandra GD"/>
                <w:sz w:val="28"/>
                <w:szCs w:val="44"/>
              </w:rPr>
              <w:t xml:space="preserve">, remarque tout de suite </w:t>
            </w:r>
            <w:r w:rsidRPr="003017D4">
              <w:rPr>
                <w:rFonts w:ascii="Maiandra GD" w:hAnsi="Maiandra GD"/>
                <w:b/>
                <w:color w:val="FF0000"/>
                <w:sz w:val="28"/>
                <w:szCs w:val="44"/>
              </w:rPr>
              <w:t>Thésée</w:t>
            </w:r>
            <w:r w:rsidRPr="003E730B">
              <w:rPr>
                <w:rFonts w:ascii="Maiandra GD" w:hAnsi="Maiandra GD"/>
                <w:sz w:val="28"/>
                <w:szCs w:val="44"/>
              </w:rPr>
              <w:t xml:space="preserve"> et en tombe amoureuse.</w:t>
            </w:r>
          </w:p>
          <w:p w:rsidR="00CD45B8" w:rsidRPr="003E730B" w:rsidRDefault="00CD45B8" w:rsidP="003017D4">
            <w:pPr>
              <w:spacing w:before="120" w:line="360" w:lineRule="auto"/>
              <w:rPr>
                <w:rFonts w:ascii="Maiandra GD" w:hAnsi="Maiandra GD"/>
                <w:sz w:val="28"/>
                <w:szCs w:val="44"/>
              </w:rPr>
            </w:pPr>
            <w:r w:rsidRPr="003017D4">
              <w:rPr>
                <w:rFonts w:ascii="Maiandra GD" w:hAnsi="Maiandra GD"/>
                <w:b/>
                <w:color w:val="FF0000"/>
                <w:sz w:val="28"/>
                <w:szCs w:val="44"/>
              </w:rPr>
              <w:t>Thésée</w:t>
            </w:r>
            <w:r w:rsidRPr="003E730B">
              <w:rPr>
                <w:rFonts w:ascii="Maiandra GD" w:hAnsi="Maiandra GD"/>
                <w:sz w:val="28"/>
                <w:szCs w:val="44"/>
              </w:rPr>
              <w:t xml:space="preserve"> sera le premier Athénien à être livré au </w:t>
            </w:r>
            <w:r w:rsidRPr="003017D4">
              <w:rPr>
                <w:rFonts w:ascii="Maiandra GD" w:hAnsi="Maiandra GD"/>
                <w:b/>
                <w:color w:val="FF0000"/>
                <w:sz w:val="28"/>
                <w:szCs w:val="44"/>
              </w:rPr>
              <w:t>Minotaure</w:t>
            </w:r>
            <w:r w:rsidRPr="003E730B">
              <w:rPr>
                <w:rFonts w:ascii="Maiandra GD" w:hAnsi="Maiandra GD"/>
                <w:sz w:val="28"/>
                <w:szCs w:val="44"/>
              </w:rPr>
              <w:t>.</w:t>
            </w:r>
          </w:p>
          <w:p w:rsidR="00CD45B8" w:rsidRPr="003E730B" w:rsidRDefault="00CD45B8" w:rsidP="003017D4">
            <w:pPr>
              <w:spacing w:before="120" w:line="360" w:lineRule="auto"/>
              <w:rPr>
                <w:rFonts w:ascii="Maiandra GD" w:hAnsi="Maiandra GD"/>
                <w:sz w:val="28"/>
                <w:szCs w:val="44"/>
              </w:rPr>
            </w:pPr>
            <w:r w:rsidRPr="003017D4">
              <w:rPr>
                <w:rFonts w:ascii="Maiandra GD" w:hAnsi="Maiandra GD"/>
                <w:b/>
                <w:color w:val="FF0000"/>
                <w:sz w:val="28"/>
                <w:szCs w:val="44"/>
              </w:rPr>
              <w:t>Ariane</w:t>
            </w:r>
            <w:r w:rsidRPr="003E730B">
              <w:rPr>
                <w:rFonts w:ascii="Maiandra GD" w:hAnsi="Maiandra GD"/>
                <w:sz w:val="28"/>
                <w:szCs w:val="44"/>
              </w:rPr>
              <w:t xml:space="preserve"> veut l’aider à s’en sortir. Elle demande de l’aide à celui qui a construit le </w:t>
            </w:r>
            <w:r w:rsidRPr="003017D4">
              <w:rPr>
                <w:rFonts w:ascii="Maiandra GD" w:hAnsi="Maiandra GD"/>
                <w:b/>
                <w:color w:val="FF0000"/>
                <w:sz w:val="28"/>
                <w:szCs w:val="44"/>
              </w:rPr>
              <w:t>labyrinthe</w:t>
            </w:r>
            <w:r w:rsidRPr="003E730B">
              <w:rPr>
                <w:rFonts w:ascii="Maiandra GD" w:hAnsi="Maiandra GD"/>
                <w:sz w:val="28"/>
                <w:szCs w:val="44"/>
              </w:rPr>
              <w:t xml:space="preserve"> : </w:t>
            </w:r>
            <w:r w:rsidRPr="003017D4">
              <w:rPr>
                <w:rFonts w:ascii="Maiandra GD" w:hAnsi="Maiandra GD"/>
                <w:b/>
                <w:color w:val="FF0000"/>
                <w:sz w:val="28"/>
                <w:szCs w:val="44"/>
              </w:rPr>
              <w:t>Dédale</w:t>
            </w:r>
            <w:r w:rsidRPr="003E730B">
              <w:rPr>
                <w:rFonts w:ascii="Maiandra GD" w:hAnsi="Maiandra GD"/>
                <w:sz w:val="28"/>
                <w:szCs w:val="44"/>
              </w:rPr>
              <w:t>.</w:t>
            </w:r>
          </w:p>
          <w:p w:rsidR="00CD45B8" w:rsidRPr="003E730B" w:rsidRDefault="00CD45B8" w:rsidP="003017D4">
            <w:pPr>
              <w:spacing w:before="120" w:line="360" w:lineRule="auto"/>
              <w:rPr>
                <w:rFonts w:ascii="Maiandra GD" w:hAnsi="Maiandra GD"/>
                <w:sz w:val="28"/>
                <w:szCs w:val="44"/>
              </w:rPr>
            </w:pPr>
            <w:r w:rsidRPr="003E730B">
              <w:rPr>
                <w:rFonts w:ascii="Maiandra GD" w:hAnsi="Maiandra GD"/>
                <w:sz w:val="28"/>
                <w:szCs w:val="44"/>
              </w:rPr>
              <w:t xml:space="preserve">Celui-ci lui livre une technique pour sortir du </w:t>
            </w:r>
            <w:r w:rsidRPr="003017D4">
              <w:rPr>
                <w:rFonts w:ascii="Maiandra GD" w:hAnsi="Maiandra GD"/>
                <w:b/>
                <w:color w:val="FF0000"/>
                <w:sz w:val="28"/>
                <w:szCs w:val="44"/>
              </w:rPr>
              <w:t>labyrinthe</w:t>
            </w:r>
            <w:r w:rsidRPr="003E730B">
              <w:rPr>
                <w:rFonts w:ascii="Maiandra GD" w:hAnsi="Maiandra GD"/>
                <w:sz w:val="28"/>
                <w:szCs w:val="44"/>
              </w:rPr>
              <w:t xml:space="preserve"> : utiliser un </w:t>
            </w:r>
            <w:r w:rsidRPr="003017D4">
              <w:rPr>
                <w:rFonts w:ascii="Maiandra GD" w:hAnsi="Maiandra GD"/>
                <w:b/>
                <w:color w:val="FF0000"/>
                <w:sz w:val="28"/>
                <w:szCs w:val="44"/>
              </w:rPr>
              <w:t>fil</w:t>
            </w:r>
            <w:r w:rsidRPr="003E730B">
              <w:rPr>
                <w:rFonts w:ascii="Maiandra GD" w:hAnsi="Maiandra GD"/>
                <w:sz w:val="28"/>
                <w:szCs w:val="44"/>
              </w:rPr>
              <w:t xml:space="preserve"> accroché à la porte, et le </w:t>
            </w:r>
            <w:r w:rsidRPr="003017D4">
              <w:rPr>
                <w:rFonts w:ascii="Maiandra GD" w:hAnsi="Maiandra GD"/>
                <w:b/>
                <w:color w:val="FF0000"/>
                <w:sz w:val="28"/>
                <w:szCs w:val="44"/>
              </w:rPr>
              <w:t>suivre</w:t>
            </w:r>
            <w:r w:rsidRPr="003E730B">
              <w:rPr>
                <w:rFonts w:ascii="Maiandra GD" w:hAnsi="Maiandra GD"/>
                <w:sz w:val="28"/>
                <w:szCs w:val="44"/>
              </w:rPr>
              <w:t xml:space="preserve"> pour retrouver son chemin. </w:t>
            </w:r>
          </w:p>
        </w:tc>
      </w:tr>
      <w:tr w:rsidR="00CD45B8" w:rsidRPr="003E730B" w:rsidTr="003017D4">
        <w:trPr>
          <w:trHeight w:val="261"/>
        </w:trPr>
        <w:tc>
          <w:tcPr>
            <w:tcW w:w="11046" w:type="dxa"/>
            <w:shd w:val="clear" w:color="auto" w:fill="808080" w:themeFill="background1" w:themeFillShade="80"/>
            <w:vAlign w:val="center"/>
          </w:tcPr>
          <w:p w:rsidR="00CD45B8" w:rsidRPr="003017D4" w:rsidRDefault="00CD45B8" w:rsidP="00CD45B8">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lastRenderedPageBreak/>
              <w:t>Chapitre 5</w:t>
            </w:r>
          </w:p>
          <w:p w:rsidR="00CD45B8" w:rsidRPr="003017D4" w:rsidRDefault="00AF29BF" w:rsidP="00CD45B8">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Un combat... et une ruse</w:t>
            </w:r>
          </w:p>
        </w:tc>
      </w:tr>
      <w:tr w:rsidR="00CD45B8" w:rsidRPr="003E730B" w:rsidTr="005C1018">
        <w:trPr>
          <w:trHeight w:val="261"/>
        </w:trPr>
        <w:tc>
          <w:tcPr>
            <w:tcW w:w="11046" w:type="dxa"/>
            <w:vAlign w:val="center"/>
          </w:tcPr>
          <w:p w:rsidR="00CD45B8" w:rsidRPr="003E730B" w:rsidRDefault="00AF29BF" w:rsidP="003017D4">
            <w:pPr>
              <w:spacing w:before="120" w:line="360" w:lineRule="auto"/>
              <w:rPr>
                <w:rFonts w:ascii="Maiandra GD" w:hAnsi="Maiandra GD"/>
                <w:sz w:val="28"/>
                <w:szCs w:val="44"/>
              </w:rPr>
            </w:pPr>
            <w:r w:rsidRPr="003E730B">
              <w:rPr>
                <w:rFonts w:ascii="Maiandra GD" w:hAnsi="Maiandra GD"/>
                <w:sz w:val="28"/>
                <w:szCs w:val="44"/>
              </w:rPr>
              <w:t xml:space="preserve">Avant que </w:t>
            </w:r>
            <w:r w:rsidRPr="003017D4">
              <w:rPr>
                <w:rFonts w:ascii="Maiandra GD" w:hAnsi="Maiandra GD"/>
                <w:b/>
                <w:color w:val="FF0000"/>
                <w:sz w:val="28"/>
                <w:szCs w:val="44"/>
              </w:rPr>
              <w:t>Thésée</w:t>
            </w:r>
            <w:r w:rsidRPr="003E730B">
              <w:rPr>
                <w:rFonts w:ascii="Maiandra GD" w:hAnsi="Maiandra GD"/>
                <w:sz w:val="28"/>
                <w:szCs w:val="44"/>
              </w:rPr>
              <w:t xml:space="preserve"> n’entre dans le </w:t>
            </w:r>
            <w:r w:rsidRPr="003017D4">
              <w:rPr>
                <w:rFonts w:ascii="Maiandra GD" w:hAnsi="Maiandra GD"/>
                <w:b/>
                <w:color w:val="FF0000"/>
                <w:sz w:val="28"/>
                <w:szCs w:val="44"/>
              </w:rPr>
              <w:t>labyrinthe</w:t>
            </w:r>
            <w:r w:rsidRPr="003E730B">
              <w:rPr>
                <w:rFonts w:ascii="Maiandra GD" w:hAnsi="Maiandra GD"/>
                <w:sz w:val="28"/>
                <w:szCs w:val="44"/>
              </w:rPr>
              <w:t xml:space="preserve">, </w:t>
            </w:r>
            <w:r w:rsidRPr="003017D4">
              <w:rPr>
                <w:rFonts w:ascii="Maiandra GD" w:hAnsi="Maiandra GD"/>
                <w:b/>
                <w:color w:val="FF0000"/>
                <w:sz w:val="28"/>
                <w:szCs w:val="44"/>
              </w:rPr>
              <w:t>Ariane</w:t>
            </w:r>
            <w:r w:rsidRPr="003E730B">
              <w:rPr>
                <w:rFonts w:ascii="Maiandra GD" w:hAnsi="Maiandra GD"/>
                <w:sz w:val="28"/>
                <w:szCs w:val="44"/>
              </w:rPr>
              <w:t xml:space="preserve"> lui </w:t>
            </w:r>
            <w:r w:rsidR="003017D4">
              <w:rPr>
                <w:rFonts w:ascii="Maiandra GD" w:hAnsi="Maiandra GD"/>
                <w:sz w:val="28"/>
                <w:szCs w:val="44"/>
              </w:rPr>
              <w:t xml:space="preserve">donne </w:t>
            </w:r>
            <w:r w:rsidRPr="003E730B">
              <w:rPr>
                <w:rFonts w:ascii="Maiandra GD" w:hAnsi="Maiandra GD"/>
                <w:sz w:val="28"/>
                <w:szCs w:val="44"/>
              </w:rPr>
              <w:t xml:space="preserve">une </w:t>
            </w:r>
            <w:r w:rsidRPr="003017D4">
              <w:rPr>
                <w:rFonts w:ascii="Maiandra GD" w:hAnsi="Maiandra GD"/>
                <w:b/>
                <w:color w:val="FF0000"/>
                <w:sz w:val="28"/>
                <w:szCs w:val="44"/>
              </w:rPr>
              <w:t>épée</w:t>
            </w:r>
            <w:r w:rsidRPr="003E730B">
              <w:rPr>
                <w:rFonts w:ascii="Maiandra GD" w:hAnsi="Maiandra GD"/>
                <w:sz w:val="28"/>
                <w:szCs w:val="44"/>
              </w:rPr>
              <w:t xml:space="preserve"> et la </w:t>
            </w:r>
            <w:r w:rsidRPr="003017D4">
              <w:rPr>
                <w:rFonts w:ascii="Maiandra GD" w:hAnsi="Maiandra GD"/>
                <w:b/>
                <w:color w:val="FF0000"/>
                <w:sz w:val="28"/>
                <w:szCs w:val="44"/>
              </w:rPr>
              <w:t xml:space="preserve">bobine de fil </w:t>
            </w:r>
            <w:r w:rsidRPr="003E730B">
              <w:rPr>
                <w:rFonts w:ascii="Maiandra GD" w:hAnsi="Maiandra GD"/>
                <w:sz w:val="28"/>
                <w:szCs w:val="44"/>
              </w:rPr>
              <w:t>et lui explique comment s’en sortir.</w:t>
            </w:r>
          </w:p>
          <w:p w:rsidR="00AF29BF" w:rsidRPr="003E730B" w:rsidRDefault="00AF29BF" w:rsidP="003017D4">
            <w:pPr>
              <w:spacing w:before="120" w:line="360" w:lineRule="auto"/>
              <w:rPr>
                <w:rFonts w:ascii="Maiandra GD" w:hAnsi="Maiandra GD"/>
                <w:sz w:val="28"/>
                <w:szCs w:val="44"/>
              </w:rPr>
            </w:pPr>
            <w:r w:rsidRPr="003E730B">
              <w:rPr>
                <w:rFonts w:ascii="Maiandra GD" w:hAnsi="Maiandra GD"/>
                <w:sz w:val="28"/>
                <w:szCs w:val="44"/>
              </w:rPr>
              <w:t xml:space="preserve">En échange, </w:t>
            </w:r>
            <w:r w:rsidRPr="003017D4">
              <w:rPr>
                <w:rFonts w:ascii="Maiandra GD" w:hAnsi="Maiandra GD"/>
                <w:b/>
                <w:color w:val="FF0000"/>
                <w:sz w:val="28"/>
                <w:szCs w:val="44"/>
              </w:rPr>
              <w:t>Thésée</w:t>
            </w:r>
            <w:r w:rsidRPr="003E730B">
              <w:rPr>
                <w:rFonts w:ascii="Maiandra GD" w:hAnsi="Maiandra GD"/>
                <w:sz w:val="28"/>
                <w:szCs w:val="44"/>
              </w:rPr>
              <w:t xml:space="preserve"> promet d’</w:t>
            </w:r>
            <w:r w:rsidRPr="003017D4">
              <w:rPr>
                <w:rFonts w:ascii="Maiandra GD" w:hAnsi="Maiandra GD"/>
                <w:b/>
                <w:color w:val="FF0000"/>
                <w:sz w:val="28"/>
                <w:szCs w:val="44"/>
              </w:rPr>
              <w:t xml:space="preserve">emmener </w:t>
            </w:r>
            <w:r w:rsidRPr="003E730B">
              <w:rPr>
                <w:rFonts w:ascii="Maiandra GD" w:hAnsi="Maiandra GD"/>
                <w:sz w:val="28"/>
                <w:szCs w:val="44"/>
              </w:rPr>
              <w:t>et d’</w:t>
            </w:r>
            <w:r w:rsidRPr="003017D4">
              <w:rPr>
                <w:rFonts w:ascii="Maiandra GD" w:hAnsi="Maiandra GD"/>
                <w:b/>
                <w:color w:val="FF0000"/>
                <w:sz w:val="28"/>
                <w:szCs w:val="44"/>
              </w:rPr>
              <w:t xml:space="preserve">épouser </w:t>
            </w:r>
            <w:r w:rsidRPr="00D927D8">
              <w:rPr>
                <w:rFonts w:ascii="Maiandra GD" w:hAnsi="Maiandra GD"/>
                <w:b/>
                <w:color w:val="FF0000"/>
                <w:sz w:val="28"/>
                <w:szCs w:val="44"/>
              </w:rPr>
              <w:t>Ariane</w:t>
            </w:r>
            <w:r w:rsidRPr="003E730B">
              <w:rPr>
                <w:rFonts w:ascii="Maiandra GD" w:hAnsi="Maiandra GD"/>
                <w:sz w:val="28"/>
                <w:szCs w:val="44"/>
              </w:rPr>
              <w:t>.</w:t>
            </w:r>
          </w:p>
          <w:p w:rsidR="00AF29BF" w:rsidRPr="003E730B" w:rsidRDefault="00AF29BF" w:rsidP="003017D4">
            <w:pPr>
              <w:spacing w:before="120" w:line="360" w:lineRule="auto"/>
              <w:rPr>
                <w:rFonts w:ascii="Maiandra GD" w:hAnsi="Maiandra GD"/>
                <w:sz w:val="28"/>
                <w:szCs w:val="44"/>
              </w:rPr>
            </w:pPr>
            <w:r w:rsidRPr="00D927D8">
              <w:rPr>
                <w:rFonts w:ascii="Maiandra GD" w:hAnsi="Maiandra GD"/>
                <w:b/>
                <w:color w:val="FF0000"/>
                <w:sz w:val="28"/>
                <w:szCs w:val="44"/>
              </w:rPr>
              <w:t>Thésée</w:t>
            </w:r>
            <w:r w:rsidRPr="003E730B">
              <w:rPr>
                <w:rFonts w:ascii="Maiandra GD" w:hAnsi="Maiandra GD"/>
                <w:sz w:val="28"/>
                <w:szCs w:val="44"/>
              </w:rPr>
              <w:t xml:space="preserve"> entre, trouve et </w:t>
            </w:r>
            <w:r w:rsidRPr="003017D4">
              <w:rPr>
                <w:rFonts w:ascii="Maiandra GD" w:hAnsi="Maiandra GD"/>
                <w:b/>
                <w:color w:val="FF0000"/>
                <w:sz w:val="28"/>
                <w:szCs w:val="44"/>
              </w:rPr>
              <w:t>tue</w:t>
            </w:r>
            <w:r w:rsidRPr="003E730B">
              <w:rPr>
                <w:rFonts w:ascii="Maiandra GD" w:hAnsi="Maiandra GD"/>
                <w:sz w:val="28"/>
                <w:szCs w:val="44"/>
              </w:rPr>
              <w:t xml:space="preserve"> le </w:t>
            </w:r>
            <w:r w:rsidRPr="003017D4">
              <w:rPr>
                <w:rFonts w:ascii="Maiandra GD" w:hAnsi="Maiandra GD"/>
                <w:b/>
                <w:color w:val="FF0000"/>
                <w:sz w:val="28"/>
                <w:szCs w:val="44"/>
              </w:rPr>
              <w:t>Minotaure</w:t>
            </w:r>
            <w:r w:rsidRPr="003E730B">
              <w:rPr>
                <w:rFonts w:ascii="Maiandra GD" w:hAnsi="Maiandra GD"/>
                <w:sz w:val="28"/>
                <w:szCs w:val="44"/>
              </w:rPr>
              <w:t>.</w:t>
            </w:r>
          </w:p>
          <w:p w:rsidR="00AF29BF" w:rsidRPr="003E730B" w:rsidRDefault="00AF29BF" w:rsidP="003017D4">
            <w:pPr>
              <w:spacing w:before="120" w:line="360" w:lineRule="auto"/>
              <w:rPr>
                <w:rFonts w:ascii="Maiandra GD" w:hAnsi="Maiandra GD"/>
                <w:sz w:val="28"/>
                <w:szCs w:val="44"/>
              </w:rPr>
            </w:pPr>
            <w:r w:rsidRPr="003E730B">
              <w:rPr>
                <w:rFonts w:ascii="Maiandra GD" w:hAnsi="Maiandra GD"/>
                <w:sz w:val="28"/>
                <w:szCs w:val="44"/>
              </w:rPr>
              <w:t xml:space="preserve">Il suit le </w:t>
            </w:r>
            <w:r w:rsidRPr="003017D4">
              <w:rPr>
                <w:rFonts w:ascii="Maiandra GD" w:hAnsi="Maiandra GD"/>
                <w:b/>
                <w:color w:val="FF0000"/>
                <w:sz w:val="28"/>
                <w:szCs w:val="44"/>
              </w:rPr>
              <w:t>fil</w:t>
            </w:r>
            <w:r w:rsidRPr="003E730B">
              <w:rPr>
                <w:rFonts w:ascii="Maiandra GD" w:hAnsi="Maiandra GD"/>
                <w:sz w:val="28"/>
                <w:szCs w:val="44"/>
              </w:rPr>
              <w:t xml:space="preserve"> et sort du </w:t>
            </w:r>
            <w:r w:rsidRPr="003017D4">
              <w:rPr>
                <w:rFonts w:ascii="Maiandra GD" w:hAnsi="Maiandra GD"/>
                <w:b/>
                <w:color w:val="FF0000"/>
                <w:sz w:val="28"/>
                <w:szCs w:val="44"/>
              </w:rPr>
              <w:t>labyrinthe</w:t>
            </w:r>
            <w:r w:rsidRPr="003E730B">
              <w:rPr>
                <w:rFonts w:ascii="Maiandra GD" w:hAnsi="Maiandra GD"/>
                <w:sz w:val="28"/>
                <w:szCs w:val="44"/>
              </w:rPr>
              <w:t>.</w:t>
            </w:r>
          </w:p>
          <w:p w:rsidR="00AF29BF" w:rsidRPr="003E730B" w:rsidRDefault="00AF29BF" w:rsidP="003017D4">
            <w:pPr>
              <w:spacing w:before="120" w:line="360" w:lineRule="auto"/>
              <w:rPr>
                <w:rFonts w:ascii="Maiandra GD" w:hAnsi="Maiandra GD"/>
                <w:sz w:val="28"/>
                <w:szCs w:val="44"/>
              </w:rPr>
            </w:pPr>
            <w:r w:rsidRPr="003E730B">
              <w:rPr>
                <w:rFonts w:ascii="Maiandra GD" w:hAnsi="Maiandra GD"/>
                <w:sz w:val="28"/>
                <w:szCs w:val="44"/>
              </w:rPr>
              <w:t xml:space="preserve">Avec </w:t>
            </w:r>
            <w:r w:rsidRPr="003017D4">
              <w:rPr>
                <w:rFonts w:ascii="Maiandra GD" w:hAnsi="Maiandra GD"/>
                <w:b/>
                <w:color w:val="FF0000"/>
                <w:sz w:val="28"/>
                <w:szCs w:val="44"/>
              </w:rPr>
              <w:t>Ariane</w:t>
            </w:r>
            <w:r w:rsidRPr="003E730B">
              <w:rPr>
                <w:rFonts w:ascii="Maiandra GD" w:hAnsi="Maiandra GD"/>
                <w:sz w:val="28"/>
                <w:szCs w:val="44"/>
              </w:rPr>
              <w:t xml:space="preserve">, ils vont délivrer les autres </w:t>
            </w:r>
            <w:r w:rsidRPr="003017D4">
              <w:rPr>
                <w:rFonts w:ascii="Maiandra GD" w:hAnsi="Maiandra GD"/>
                <w:b/>
                <w:color w:val="FF0000"/>
                <w:sz w:val="28"/>
                <w:szCs w:val="44"/>
              </w:rPr>
              <w:t>Athéniens</w:t>
            </w:r>
            <w:r w:rsidRPr="003E730B">
              <w:rPr>
                <w:rFonts w:ascii="Maiandra GD" w:hAnsi="Maiandra GD"/>
                <w:sz w:val="28"/>
                <w:szCs w:val="44"/>
              </w:rPr>
              <w:t xml:space="preserve">, montent dans leur </w:t>
            </w:r>
            <w:r w:rsidRPr="003017D4">
              <w:rPr>
                <w:rFonts w:ascii="Maiandra GD" w:hAnsi="Maiandra GD"/>
                <w:b/>
                <w:color w:val="FF0000"/>
                <w:sz w:val="28"/>
                <w:szCs w:val="44"/>
              </w:rPr>
              <w:t>bateau</w:t>
            </w:r>
            <w:r w:rsidRPr="003E730B">
              <w:rPr>
                <w:rFonts w:ascii="Maiandra GD" w:hAnsi="Maiandra GD"/>
                <w:sz w:val="28"/>
                <w:szCs w:val="44"/>
              </w:rPr>
              <w:t xml:space="preserve"> et s’</w:t>
            </w:r>
            <w:r w:rsidRPr="003017D4">
              <w:rPr>
                <w:rFonts w:ascii="Maiandra GD" w:hAnsi="Maiandra GD"/>
                <w:b/>
                <w:color w:val="FF0000"/>
                <w:sz w:val="28"/>
                <w:szCs w:val="44"/>
              </w:rPr>
              <w:t>enfuient</w:t>
            </w:r>
            <w:r w:rsidRPr="003E730B">
              <w:rPr>
                <w:rFonts w:ascii="Maiandra GD" w:hAnsi="Maiandra GD"/>
                <w:sz w:val="28"/>
                <w:szCs w:val="44"/>
              </w:rPr>
              <w:t xml:space="preserve"> sur la mer</w:t>
            </w:r>
            <w:r w:rsidR="003017D4">
              <w:rPr>
                <w:rFonts w:ascii="Maiandra GD" w:hAnsi="Maiandra GD"/>
                <w:sz w:val="28"/>
                <w:szCs w:val="44"/>
              </w:rPr>
              <w:t>.</w:t>
            </w:r>
          </w:p>
        </w:tc>
      </w:tr>
      <w:tr w:rsidR="00AF29BF" w:rsidRPr="003E730B" w:rsidTr="003017D4">
        <w:trPr>
          <w:trHeight w:val="261"/>
        </w:trPr>
        <w:tc>
          <w:tcPr>
            <w:tcW w:w="11046" w:type="dxa"/>
            <w:shd w:val="clear" w:color="auto" w:fill="808080" w:themeFill="background1" w:themeFillShade="80"/>
            <w:vAlign w:val="center"/>
          </w:tcPr>
          <w:p w:rsidR="00AF29BF" w:rsidRPr="003017D4" w:rsidRDefault="00AF29BF" w:rsidP="00AF29BF">
            <w:pPr>
              <w:jc w:val="center"/>
              <w:rPr>
                <w:rFonts w:ascii="Maiandra GD" w:hAnsi="Maiandra GD"/>
                <w:b/>
                <w:color w:val="FFFFFF" w:themeColor="background1"/>
                <w:sz w:val="32"/>
                <w:szCs w:val="44"/>
              </w:rPr>
            </w:pPr>
            <w:r w:rsidRPr="003017D4">
              <w:rPr>
                <w:rFonts w:ascii="Maiandra GD" w:hAnsi="Maiandra GD"/>
                <w:b/>
                <w:color w:val="FFFFFF" w:themeColor="background1"/>
                <w:sz w:val="32"/>
                <w:szCs w:val="44"/>
              </w:rPr>
              <w:t>Chapitre 6</w:t>
            </w:r>
          </w:p>
          <w:p w:rsidR="00AF29BF" w:rsidRPr="003017D4" w:rsidRDefault="00AF29BF" w:rsidP="00AF29BF">
            <w:pPr>
              <w:jc w:val="center"/>
              <w:rPr>
                <w:rFonts w:ascii="Maiandra GD" w:hAnsi="Maiandra GD"/>
                <w:color w:val="FFFFFF" w:themeColor="background1"/>
                <w:sz w:val="32"/>
                <w:szCs w:val="44"/>
              </w:rPr>
            </w:pPr>
            <w:r w:rsidRPr="003017D4">
              <w:rPr>
                <w:rFonts w:ascii="Maiandra GD" w:hAnsi="Maiandra GD"/>
                <w:b/>
                <w:color w:val="FFFFFF" w:themeColor="background1"/>
                <w:sz w:val="32"/>
                <w:szCs w:val="44"/>
              </w:rPr>
              <w:t>Une voile noire sur la mer</w:t>
            </w:r>
          </w:p>
        </w:tc>
      </w:tr>
      <w:tr w:rsidR="00AF29BF" w:rsidRPr="003E730B" w:rsidTr="005C1018">
        <w:trPr>
          <w:trHeight w:val="261"/>
        </w:trPr>
        <w:tc>
          <w:tcPr>
            <w:tcW w:w="11046" w:type="dxa"/>
            <w:vAlign w:val="center"/>
          </w:tcPr>
          <w:p w:rsidR="00AF29BF" w:rsidRPr="003E730B" w:rsidRDefault="00AF29BF" w:rsidP="003017D4">
            <w:pPr>
              <w:spacing w:before="120" w:line="360" w:lineRule="auto"/>
              <w:rPr>
                <w:rFonts w:ascii="Maiandra GD" w:hAnsi="Maiandra GD"/>
                <w:sz w:val="28"/>
                <w:szCs w:val="44"/>
              </w:rPr>
            </w:pPr>
            <w:r w:rsidRPr="003017D4">
              <w:rPr>
                <w:rFonts w:ascii="Maiandra GD" w:hAnsi="Maiandra GD"/>
                <w:b/>
                <w:color w:val="FF0000"/>
                <w:sz w:val="28"/>
                <w:szCs w:val="44"/>
              </w:rPr>
              <w:t>Thésée</w:t>
            </w:r>
            <w:r w:rsidRPr="003E730B">
              <w:rPr>
                <w:rFonts w:ascii="Maiandra GD" w:hAnsi="Maiandra GD"/>
                <w:sz w:val="28"/>
                <w:szCs w:val="44"/>
              </w:rPr>
              <w:t xml:space="preserve"> abandonne </w:t>
            </w:r>
            <w:r w:rsidRPr="003017D4">
              <w:rPr>
                <w:rFonts w:ascii="Maiandra GD" w:hAnsi="Maiandra GD"/>
                <w:b/>
                <w:color w:val="FF0000"/>
                <w:sz w:val="28"/>
                <w:szCs w:val="44"/>
              </w:rPr>
              <w:t xml:space="preserve">Ariane </w:t>
            </w:r>
            <w:r w:rsidRPr="003E730B">
              <w:rPr>
                <w:rFonts w:ascii="Maiandra GD" w:hAnsi="Maiandra GD"/>
                <w:sz w:val="28"/>
                <w:szCs w:val="44"/>
              </w:rPr>
              <w:t xml:space="preserve">sur l’île de </w:t>
            </w:r>
            <w:r w:rsidRPr="003017D4">
              <w:rPr>
                <w:rFonts w:ascii="Maiandra GD" w:hAnsi="Maiandra GD"/>
                <w:b/>
                <w:color w:val="FF0000"/>
                <w:sz w:val="28"/>
                <w:szCs w:val="44"/>
              </w:rPr>
              <w:t>Dia</w:t>
            </w:r>
            <w:r w:rsidRPr="003E730B">
              <w:rPr>
                <w:rFonts w:ascii="Maiandra GD" w:hAnsi="Maiandra GD"/>
                <w:sz w:val="28"/>
                <w:szCs w:val="44"/>
              </w:rPr>
              <w:t>.</w:t>
            </w:r>
          </w:p>
          <w:p w:rsidR="00AF29BF" w:rsidRPr="003E730B" w:rsidRDefault="00AF29BF" w:rsidP="003017D4">
            <w:pPr>
              <w:spacing w:before="120" w:line="360" w:lineRule="auto"/>
              <w:rPr>
                <w:rFonts w:ascii="Maiandra GD" w:hAnsi="Maiandra GD"/>
                <w:sz w:val="28"/>
                <w:szCs w:val="44"/>
              </w:rPr>
            </w:pPr>
            <w:r w:rsidRPr="003E730B">
              <w:rPr>
                <w:rFonts w:ascii="Maiandra GD" w:hAnsi="Maiandra GD"/>
                <w:sz w:val="28"/>
                <w:szCs w:val="44"/>
              </w:rPr>
              <w:t xml:space="preserve">Le bateau reprend sa route, direction </w:t>
            </w:r>
            <w:r w:rsidRPr="003017D4">
              <w:rPr>
                <w:rFonts w:ascii="Maiandra GD" w:hAnsi="Maiandra GD"/>
                <w:b/>
                <w:color w:val="FF0000"/>
                <w:sz w:val="28"/>
                <w:szCs w:val="44"/>
              </w:rPr>
              <w:t>Athènes</w:t>
            </w:r>
            <w:r w:rsidRPr="003E730B">
              <w:rPr>
                <w:rFonts w:ascii="Maiandra GD" w:hAnsi="Maiandra GD"/>
                <w:sz w:val="28"/>
                <w:szCs w:val="44"/>
              </w:rPr>
              <w:t xml:space="preserve">. Thésée </w:t>
            </w:r>
            <w:r w:rsidRPr="003017D4">
              <w:rPr>
                <w:rFonts w:ascii="Maiandra GD" w:hAnsi="Maiandra GD"/>
                <w:b/>
                <w:color w:val="FF0000"/>
                <w:sz w:val="28"/>
                <w:szCs w:val="44"/>
              </w:rPr>
              <w:t>oublie</w:t>
            </w:r>
            <w:r w:rsidRPr="003E730B">
              <w:rPr>
                <w:rFonts w:ascii="Maiandra GD" w:hAnsi="Maiandra GD"/>
                <w:sz w:val="28"/>
                <w:szCs w:val="44"/>
              </w:rPr>
              <w:t xml:space="preserve"> de mettre une voile </w:t>
            </w:r>
            <w:r w:rsidRPr="003017D4">
              <w:rPr>
                <w:rFonts w:ascii="Maiandra GD" w:hAnsi="Maiandra GD"/>
                <w:b/>
                <w:color w:val="FF0000"/>
                <w:sz w:val="28"/>
                <w:szCs w:val="44"/>
              </w:rPr>
              <w:t>blanche</w:t>
            </w:r>
            <w:r w:rsidRPr="003E730B">
              <w:rPr>
                <w:rFonts w:ascii="Maiandra GD" w:hAnsi="Maiandra GD"/>
                <w:sz w:val="28"/>
                <w:szCs w:val="44"/>
              </w:rPr>
              <w:t xml:space="preserve"> au bateau : quand il aperçoit la voile </w:t>
            </w:r>
            <w:r w:rsidRPr="003017D4">
              <w:rPr>
                <w:rFonts w:ascii="Maiandra GD" w:hAnsi="Maiandra GD"/>
                <w:b/>
                <w:color w:val="FF0000"/>
                <w:sz w:val="28"/>
                <w:szCs w:val="44"/>
              </w:rPr>
              <w:t>noire</w:t>
            </w:r>
            <w:r w:rsidRPr="003E730B">
              <w:rPr>
                <w:rFonts w:ascii="Maiandra GD" w:hAnsi="Maiandra GD"/>
                <w:sz w:val="28"/>
                <w:szCs w:val="44"/>
              </w:rPr>
              <w:t xml:space="preserve">, </w:t>
            </w:r>
            <w:r w:rsidRPr="003017D4">
              <w:rPr>
                <w:rFonts w:ascii="Maiandra GD" w:hAnsi="Maiandra GD"/>
                <w:b/>
                <w:color w:val="FF0000"/>
                <w:sz w:val="28"/>
                <w:szCs w:val="44"/>
              </w:rPr>
              <w:t>Égée</w:t>
            </w:r>
            <w:r w:rsidRPr="003E730B">
              <w:rPr>
                <w:rFonts w:ascii="Maiandra GD" w:hAnsi="Maiandra GD"/>
                <w:sz w:val="28"/>
                <w:szCs w:val="44"/>
              </w:rPr>
              <w:t xml:space="preserve"> se </w:t>
            </w:r>
            <w:r w:rsidRPr="003017D4">
              <w:rPr>
                <w:rFonts w:ascii="Maiandra GD" w:hAnsi="Maiandra GD"/>
                <w:b/>
                <w:color w:val="FF0000"/>
                <w:sz w:val="28"/>
                <w:szCs w:val="44"/>
              </w:rPr>
              <w:t>jette</w:t>
            </w:r>
            <w:r w:rsidRPr="003E730B">
              <w:rPr>
                <w:rFonts w:ascii="Maiandra GD" w:hAnsi="Maiandra GD"/>
                <w:sz w:val="28"/>
                <w:szCs w:val="44"/>
              </w:rPr>
              <w:t xml:space="preserve"> à la mer par désespoir.</w:t>
            </w:r>
          </w:p>
          <w:p w:rsidR="00AF29BF" w:rsidRPr="003E730B" w:rsidRDefault="00AF29BF" w:rsidP="003017D4">
            <w:pPr>
              <w:spacing w:before="120" w:line="360" w:lineRule="auto"/>
              <w:rPr>
                <w:rFonts w:ascii="Maiandra GD" w:hAnsi="Maiandra GD"/>
                <w:sz w:val="28"/>
                <w:szCs w:val="44"/>
              </w:rPr>
            </w:pPr>
            <w:r w:rsidRPr="003017D4">
              <w:rPr>
                <w:rFonts w:ascii="Maiandra GD" w:hAnsi="Maiandra GD"/>
                <w:b/>
                <w:color w:val="FF0000"/>
                <w:sz w:val="28"/>
                <w:szCs w:val="44"/>
              </w:rPr>
              <w:t>Thésée</w:t>
            </w:r>
            <w:r w:rsidRPr="003E730B">
              <w:rPr>
                <w:rFonts w:ascii="Maiandra GD" w:hAnsi="Maiandra GD"/>
                <w:sz w:val="28"/>
                <w:szCs w:val="44"/>
              </w:rPr>
              <w:t xml:space="preserve"> devient </w:t>
            </w:r>
            <w:r w:rsidRPr="003017D4">
              <w:rPr>
                <w:rFonts w:ascii="Maiandra GD" w:hAnsi="Maiandra GD"/>
                <w:b/>
                <w:color w:val="FF0000"/>
                <w:sz w:val="28"/>
                <w:szCs w:val="44"/>
              </w:rPr>
              <w:t>roi d’Athènes</w:t>
            </w:r>
            <w:r w:rsidRPr="003E730B">
              <w:rPr>
                <w:rFonts w:ascii="Maiandra GD" w:hAnsi="Maiandra GD"/>
                <w:sz w:val="28"/>
                <w:szCs w:val="44"/>
              </w:rPr>
              <w:t xml:space="preserve">. Les </w:t>
            </w:r>
            <w:r w:rsidRPr="003017D4">
              <w:rPr>
                <w:rFonts w:ascii="Maiandra GD" w:hAnsi="Maiandra GD"/>
                <w:b/>
                <w:color w:val="FF0000"/>
                <w:sz w:val="28"/>
                <w:szCs w:val="44"/>
              </w:rPr>
              <w:t>Athéniens</w:t>
            </w:r>
            <w:r w:rsidRPr="003E730B">
              <w:rPr>
                <w:rFonts w:ascii="Maiandra GD" w:hAnsi="Maiandra GD"/>
                <w:sz w:val="28"/>
                <w:szCs w:val="44"/>
              </w:rPr>
              <w:t xml:space="preserve"> fêtent la fin de la punition et pleurent le roi </w:t>
            </w:r>
            <w:r w:rsidRPr="003017D4">
              <w:rPr>
                <w:rFonts w:ascii="Maiandra GD" w:hAnsi="Maiandra GD"/>
                <w:b/>
                <w:color w:val="FF0000"/>
                <w:sz w:val="28"/>
                <w:szCs w:val="44"/>
              </w:rPr>
              <w:t>Égée</w:t>
            </w:r>
            <w:r w:rsidRPr="003E730B">
              <w:rPr>
                <w:rFonts w:ascii="Maiandra GD" w:hAnsi="Maiandra GD"/>
                <w:sz w:val="28"/>
                <w:szCs w:val="44"/>
              </w:rPr>
              <w:t>.</w:t>
            </w:r>
          </w:p>
        </w:tc>
      </w:tr>
    </w:tbl>
    <w:p w:rsidR="005C1018" w:rsidRDefault="005C1018">
      <w:pPr>
        <w:rPr>
          <w:rFonts w:ascii="Maiandra GD" w:hAnsi="Maiandra GD"/>
          <w:b/>
          <w:sz w:val="32"/>
          <w:szCs w:val="44"/>
        </w:rPr>
      </w:pPr>
      <w:r>
        <w:rPr>
          <w:rFonts w:ascii="Maiandra GD" w:hAnsi="Maiandra GD"/>
          <w:b/>
          <w:sz w:val="32"/>
          <w:szCs w:val="44"/>
        </w:rPr>
        <w:br w:type="page"/>
      </w:r>
    </w:p>
    <w:p w:rsidR="008C1285" w:rsidRPr="005C1018" w:rsidRDefault="008C1285" w:rsidP="008C1285">
      <w:pPr>
        <w:rPr>
          <w:rFonts w:ascii="Maiandra GD" w:hAnsi="Maiandra GD"/>
          <w:b/>
          <w:sz w:val="36"/>
          <w:szCs w:val="44"/>
        </w:rPr>
      </w:pPr>
      <w:r w:rsidRPr="005C1018">
        <w:rPr>
          <w:rFonts w:ascii="Maiandra GD" w:hAnsi="Maiandra GD"/>
          <w:b/>
          <w:sz w:val="32"/>
          <w:szCs w:val="44"/>
        </w:rPr>
        <w:lastRenderedPageBreak/>
        <w:t xml:space="preserve">Thésée contre le Minotaure </w:t>
      </w:r>
      <w:r w:rsidRPr="005C1018">
        <w:rPr>
          <w:rFonts w:ascii="Maiandra GD" w:hAnsi="Maiandra GD"/>
          <w:i/>
          <w:sz w:val="32"/>
          <w:szCs w:val="44"/>
        </w:rPr>
        <w:t>(Hélène Montardre)</w:t>
      </w:r>
    </w:p>
    <w:p w:rsidR="008C1285" w:rsidRDefault="008C1285" w:rsidP="008C1285">
      <w:pPr>
        <w:rPr>
          <w:rFonts w:ascii="Maiandra GD" w:hAnsi="Maiandra GD"/>
          <w:sz w:val="28"/>
          <w:szCs w:val="44"/>
          <w:u w:val="single"/>
        </w:rPr>
      </w:pPr>
    </w:p>
    <w:p w:rsidR="008C1285" w:rsidRDefault="008C1285" w:rsidP="008C1285">
      <w:pPr>
        <w:jc w:val="center"/>
        <w:rPr>
          <w:rFonts w:ascii="Maiandra GD" w:hAnsi="Maiandra GD"/>
          <w:sz w:val="36"/>
          <w:szCs w:val="44"/>
        </w:rPr>
      </w:pPr>
      <w:r w:rsidRPr="005C1018">
        <w:rPr>
          <w:rFonts w:ascii="Maiandra GD" w:hAnsi="Maiandra GD"/>
          <w:b/>
          <w:sz w:val="44"/>
          <w:szCs w:val="44"/>
          <w:u w:val="single"/>
        </w:rPr>
        <w:t xml:space="preserve">Les </w:t>
      </w:r>
      <w:r>
        <w:rPr>
          <w:rFonts w:ascii="Maiandra GD" w:hAnsi="Maiandra GD"/>
          <w:b/>
          <w:sz w:val="44"/>
          <w:szCs w:val="44"/>
          <w:u w:val="single"/>
        </w:rPr>
        <w:t>personnages</w:t>
      </w:r>
      <w:r w:rsidRPr="005C1018">
        <w:rPr>
          <w:rFonts w:ascii="Maiandra GD" w:hAnsi="Maiandra GD"/>
          <w:b/>
          <w:sz w:val="44"/>
          <w:szCs w:val="44"/>
          <w:u w:val="single"/>
        </w:rPr>
        <w:t xml:space="preserve"> de l’histoire</w:t>
      </w:r>
    </w:p>
    <w:p w:rsidR="008C1285" w:rsidRPr="00402939" w:rsidRDefault="008C1285" w:rsidP="008C1285">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3114"/>
        <w:gridCol w:w="7932"/>
      </w:tblGrid>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Roi d’</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Fils d’</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 xml:space="preserve">Roi de </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
        </w:tc>
      </w:tr>
      <w:tr w:rsidR="008C1285" w:rsidRPr="008C1285" w:rsidTr="008C1285">
        <w:trPr>
          <w:trHeight w:val="1134"/>
        </w:trPr>
        <w:tc>
          <w:tcPr>
            <w:tcW w:w="3114" w:type="dxa"/>
            <w:vAlign w:val="center"/>
          </w:tcPr>
          <w:p w:rsidR="008C1285" w:rsidRPr="008C1285" w:rsidRDefault="008C1285" w:rsidP="008C1285">
            <w:pPr>
              <w:spacing w:line="360" w:lineRule="auto"/>
              <w:rPr>
                <w:rFonts w:ascii="Maiandra GD" w:hAnsi="Maiandra GD"/>
                <w:sz w:val="28"/>
                <w:szCs w:val="44"/>
              </w:rPr>
            </w:pPr>
            <w:r w:rsidRPr="008C1285">
              <w:rPr>
                <w:rFonts w:ascii="Maiandra GD" w:hAnsi="Maiandra GD"/>
                <w:sz w:val="28"/>
                <w:szCs w:val="44"/>
              </w:rPr>
              <w:t>Le .......................</w:t>
            </w:r>
            <w:r>
              <w:rPr>
                <w:rFonts w:ascii="Maiandra GD" w:hAnsi="Maiandra GD"/>
                <w:sz w:val="28"/>
                <w:szCs w:val="44"/>
              </w:rPr>
              <w:t>........</w:t>
            </w:r>
          </w:p>
        </w:tc>
        <w:tc>
          <w:tcPr>
            <w:tcW w:w="7932" w:type="dxa"/>
            <w:vAlign w:val="center"/>
          </w:tcPr>
          <w:p w:rsidR="008C1285" w:rsidRPr="008C1285" w:rsidRDefault="008C1285" w:rsidP="008C1285">
            <w:pPr>
              <w:spacing w:before="240" w:line="360" w:lineRule="auto"/>
              <w:rPr>
                <w:rFonts w:ascii="Maiandra GD" w:hAnsi="Maiandra GD"/>
                <w:sz w:val="28"/>
                <w:szCs w:val="44"/>
              </w:rPr>
            </w:pPr>
            <w:r w:rsidRPr="008C1285">
              <w:rPr>
                <w:rFonts w:ascii="Maiandra GD" w:hAnsi="Maiandra GD"/>
                <w:sz w:val="28"/>
                <w:szCs w:val="44"/>
              </w:rPr>
              <w:t>Créature à corps d’</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proofErr w:type="gramStart"/>
            <w:r w:rsidRPr="008C1285">
              <w:rPr>
                <w:rFonts w:ascii="Maiandra GD" w:hAnsi="Maiandra GD"/>
                <w:sz w:val="28"/>
                <w:szCs w:val="44"/>
              </w:rPr>
              <w:t>et</w:t>
            </w:r>
            <w:proofErr w:type="gramEnd"/>
            <w:r w:rsidRPr="008C1285">
              <w:rPr>
                <w:rFonts w:ascii="Maiandra GD" w:hAnsi="Maiandra GD"/>
                <w:sz w:val="28"/>
                <w:szCs w:val="44"/>
              </w:rPr>
              <w:t xml:space="preserve"> à tête de </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Pr>
                <w:rFonts w:ascii="Maiandra GD" w:hAnsi="Maiandra GD"/>
                <w:sz w:val="28"/>
                <w:szCs w:val="44"/>
              </w:rPr>
              <w:t>..............................</w:t>
            </w:r>
            <w:r w:rsidRPr="008C1285">
              <w:rPr>
                <w:rFonts w:ascii="Maiandra GD" w:hAnsi="Maiandra GD"/>
                <w:sz w:val="28"/>
                <w:szCs w:val="44"/>
              </w:rPr>
              <w:t xml:space="preserve"> et </w:t>
            </w: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8C1285">
            <w:pPr>
              <w:spacing w:before="240" w:line="360" w:lineRule="auto"/>
              <w:rPr>
                <w:rFonts w:ascii="Maiandra GD" w:hAnsi="Maiandra GD"/>
                <w:sz w:val="28"/>
                <w:szCs w:val="44"/>
              </w:rPr>
            </w:pPr>
            <w:r w:rsidRPr="008C1285">
              <w:rPr>
                <w:rFonts w:ascii="Maiandra GD" w:hAnsi="Maiandra GD"/>
                <w:sz w:val="28"/>
                <w:szCs w:val="44"/>
              </w:rPr>
              <w:t xml:space="preserve">Guerriers </w:t>
            </w:r>
            <w:proofErr w:type="gramStart"/>
            <w:r w:rsidRPr="008C1285">
              <w:rPr>
                <w:rFonts w:ascii="Maiandra GD" w:hAnsi="Maiandra GD"/>
                <w:sz w:val="28"/>
                <w:szCs w:val="44"/>
              </w:rPr>
              <w:t xml:space="preserve">............................... </w:t>
            </w:r>
            <w:r w:rsidRPr="008C1285">
              <w:rPr>
                <w:rFonts w:ascii="Maiandra GD" w:hAnsi="Maiandra GD"/>
                <w:sz w:val="28"/>
                <w:szCs w:val="44"/>
              </w:rPr>
              <w:t>,</w:t>
            </w:r>
            <w:proofErr w:type="gramEnd"/>
            <w:r w:rsidRPr="008C1285">
              <w:rPr>
                <w:rFonts w:ascii="Maiandra GD" w:hAnsi="Maiandra GD"/>
                <w:sz w:val="28"/>
                <w:szCs w:val="44"/>
              </w:rPr>
              <w:t xml:space="preserve"> amis de </w:t>
            </w:r>
            <w:r w:rsidRPr="008C1285">
              <w:rPr>
                <w:rFonts w:ascii="Maiandra GD" w:hAnsi="Maiandra GD"/>
                <w:sz w:val="28"/>
                <w:szCs w:val="44"/>
              </w:rPr>
              <w:t xml:space="preserve">............................... </w:t>
            </w:r>
            <w:r w:rsidRPr="008C1285">
              <w:rPr>
                <w:rFonts w:ascii="Maiandra GD" w:hAnsi="Maiandra GD"/>
                <w:sz w:val="28"/>
                <w:szCs w:val="44"/>
              </w:rPr>
              <w:t>.</w:t>
            </w:r>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8C1285">
            <w:pPr>
              <w:spacing w:before="240" w:line="360" w:lineRule="auto"/>
              <w:rPr>
                <w:rFonts w:ascii="Maiandra GD" w:hAnsi="Maiandra GD"/>
                <w:sz w:val="28"/>
                <w:szCs w:val="44"/>
              </w:rPr>
            </w:pPr>
            <w:r w:rsidRPr="008C1285">
              <w:rPr>
                <w:rFonts w:ascii="Maiandra GD" w:hAnsi="Maiandra GD"/>
                <w:sz w:val="28"/>
                <w:szCs w:val="44"/>
              </w:rPr>
              <w:t>Déesse de l’</w:t>
            </w:r>
            <w:proofErr w:type="gramStart"/>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roofErr w:type="gramEnd"/>
            <w:r w:rsidRPr="008C1285">
              <w:rPr>
                <w:rFonts w:ascii="Maiandra GD" w:hAnsi="Maiandra GD"/>
                <w:sz w:val="28"/>
                <w:szCs w:val="44"/>
              </w:rPr>
              <w:t xml:space="preserve"> qui protège </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w:t>
            </w:r>
            <w:r w:rsidRPr="008C1285">
              <w:rPr>
                <w:rFonts w:ascii="Maiandra GD" w:hAnsi="Maiandra GD"/>
                <w:sz w:val="28"/>
                <w:szCs w:val="44"/>
              </w:rPr>
              <w:t xml:space="preserve"> </w:t>
            </w:r>
            <w:proofErr w:type="gramStart"/>
            <w:r w:rsidRPr="008C1285">
              <w:rPr>
                <w:rFonts w:ascii="Maiandra GD" w:hAnsi="Maiandra GD"/>
                <w:sz w:val="28"/>
                <w:szCs w:val="44"/>
              </w:rPr>
              <w:t>durant</w:t>
            </w:r>
            <w:proofErr w:type="gramEnd"/>
            <w:r w:rsidRPr="008C1285">
              <w:rPr>
                <w:rFonts w:ascii="Maiandra GD" w:hAnsi="Maiandra GD"/>
                <w:sz w:val="28"/>
                <w:szCs w:val="44"/>
              </w:rPr>
              <w:t xml:space="preserve"> ses aventures.</w:t>
            </w:r>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 xml:space="preserve">Dieu des </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 xml:space="preserve">Dieu des </w:t>
            </w:r>
            <w:proofErr w:type="gramStart"/>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roofErr w:type="gramEnd"/>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 xml:space="preserve">Femme de </w:t>
            </w:r>
            <w:proofErr w:type="gramStart"/>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roofErr w:type="gramEnd"/>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 xml:space="preserve">Fille de </w:t>
            </w:r>
            <w:proofErr w:type="gramStart"/>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roofErr w:type="gramEnd"/>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Sœur d’</w:t>
            </w:r>
            <w:proofErr w:type="gramStart"/>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r w:rsidRPr="008C1285">
              <w:rPr>
                <w:rFonts w:ascii="Maiandra GD" w:hAnsi="Maiandra GD"/>
                <w:sz w:val="28"/>
                <w:szCs w:val="44"/>
              </w:rPr>
              <w:t>.</w:t>
            </w:r>
            <w:proofErr w:type="gramEnd"/>
          </w:p>
        </w:tc>
      </w:tr>
      <w:tr w:rsidR="008C1285" w:rsidRPr="008C1285" w:rsidTr="008C1285">
        <w:trPr>
          <w:trHeight w:val="1134"/>
        </w:trPr>
        <w:tc>
          <w:tcPr>
            <w:tcW w:w="3114" w:type="dxa"/>
            <w:vAlign w:val="center"/>
          </w:tcPr>
          <w:p w:rsidR="008C1285" w:rsidRPr="008C1285" w:rsidRDefault="008C1285" w:rsidP="00294E0E">
            <w:pPr>
              <w:rPr>
                <w:rFonts w:ascii="Maiandra GD" w:hAnsi="Maiandra GD"/>
                <w:sz w:val="28"/>
                <w:szCs w:val="44"/>
              </w:rPr>
            </w:pPr>
            <w:r w:rsidRPr="008C1285">
              <w:rPr>
                <w:rFonts w:ascii="Maiandra GD" w:hAnsi="Maiandra GD"/>
                <w:sz w:val="28"/>
                <w:szCs w:val="44"/>
              </w:rPr>
              <w:t>.......................</w:t>
            </w:r>
            <w:r>
              <w:rPr>
                <w:rFonts w:ascii="Maiandra GD" w:hAnsi="Maiandra GD"/>
                <w:sz w:val="28"/>
                <w:szCs w:val="44"/>
              </w:rPr>
              <w:t>..........</w:t>
            </w:r>
          </w:p>
        </w:tc>
        <w:tc>
          <w:tcPr>
            <w:tcW w:w="7932" w:type="dxa"/>
            <w:vAlign w:val="center"/>
          </w:tcPr>
          <w:p w:rsidR="008C1285" w:rsidRPr="008C1285" w:rsidRDefault="008C1285" w:rsidP="008C1285">
            <w:pPr>
              <w:spacing w:before="240" w:line="360" w:lineRule="auto"/>
              <w:rPr>
                <w:rFonts w:ascii="Maiandra GD" w:hAnsi="Maiandra GD"/>
                <w:sz w:val="28"/>
                <w:szCs w:val="44"/>
              </w:rPr>
            </w:pPr>
            <w:r w:rsidRPr="008C1285">
              <w:rPr>
                <w:rFonts w:ascii="Maiandra GD" w:hAnsi="Maiandra GD"/>
                <w:sz w:val="28"/>
                <w:szCs w:val="44"/>
              </w:rPr>
              <w:t xml:space="preserve">Architecte qui a construit le </w:t>
            </w:r>
            <w:r w:rsidRPr="008C1285">
              <w:rPr>
                <w:rFonts w:ascii="Maiandra GD" w:hAnsi="Maiandra GD"/>
                <w:sz w:val="28"/>
                <w:szCs w:val="44"/>
              </w:rPr>
              <w:t>...................................</w:t>
            </w:r>
            <w:r>
              <w:rPr>
                <w:rFonts w:ascii="Maiandra GD" w:hAnsi="Maiandra GD"/>
                <w:sz w:val="28"/>
                <w:szCs w:val="44"/>
              </w:rPr>
              <w:t>...........</w:t>
            </w:r>
            <w:r w:rsidRPr="008C1285">
              <w:rPr>
                <w:rFonts w:ascii="Maiandra GD" w:hAnsi="Maiandra GD"/>
                <w:sz w:val="28"/>
                <w:szCs w:val="44"/>
              </w:rPr>
              <w:t xml:space="preserve">. </w:t>
            </w:r>
            <w:proofErr w:type="gramStart"/>
            <w:r w:rsidRPr="008C1285">
              <w:rPr>
                <w:rFonts w:ascii="Maiandra GD" w:hAnsi="Maiandra GD"/>
                <w:sz w:val="28"/>
                <w:szCs w:val="44"/>
              </w:rPr>
              <w:t>.</w:t>
            </w:r>
            <w:proofErr w:type="gramEnd"/>
          </w:p>
        </w:tc>
      </w:tr>
    </w:tbl>
    <w:p w:rsidR="008C1285" w:rsidRDefault="008C1285">
      <w:pPr>
        <w:rPr>
          <w:rFonts w:ascii="Maiandra GD" w:hAnsi="Maiandra GD"/>
          <w:b/>
          <w:sz w:val="32"/>
          <w:szCs w:val="44"/>
        </w:rPr>
      </w:pPr>
      <w:r>
        <w:rPr>
          <w:rFonts w:ascii="Maiandra GD" w:hAnsi="Maiandra GD"/>
          <w:b/>
          <w:sz w:val="32"/>
          <w:szCs w:val="44"/>
        </w:rPr>
        <w:br w:type="page"/>
      </w:r>
    </w:p>
    <w:p w:rsidR="005C1018" w:rsidRPr="005C1018" w:rsidRDefault="005C1018" w:rsidP="005C1018">
      <w:pPr>
        <w:rPr>
          <w:rFonts w:ascii="Maiandra GD" w:hAnsi="Maiandra GD"/>
          <w:b/>
          <w:sz w:val="36"/>
          <w:szCs w:val="44"/>
        </w:rPr>
      </w:pPr>
      <w:r w:rsidRPr="005C1018">
        <w:rPr>
          <w:rFonts w:ascii="Maiandra GD" w:hAnsi="Maiandra GD"/>
          <w:b/>
          <w:sz w:val="32"/>
          <w:szCs w:val="44"/>
        </w:rPr>
        <w:lastRenderedPageBreak/>
        <w:t xml:space="preserve">Thésée contre le Minotaure </w:t>
      </w:r>
      <w:r w:rsidRPr="005C1018">
        <w:rPr>
          <w:rFonts w:ascii="Maiandra GD" w:hAnsi="Maiandra GD"/>
          <w:i/>
          <w:sz w:val="32"/>
          <w:szCs w:val="44"/>
        </w:rPr>
        <w:t>(Hélène Montardre)</w:t>
      </w:r>
    </w:p>
    <w:p w:rsidR="005C1018" w:rsidRDefault="005C1018" w:rsidP="005C1018">
      <w:pPr>
        <w:rPr>
          <w:rFonts w:ascii="Maiandra GD" w:hAnsi="Maiandra GD"/>
          <w:sz w:val="28"/>
          <w:szCs w:val="44"/>
          <w:u w:val="single"/>
        </w:rPr>
      </w:pPr>
    </w:p>
    <w:p w:rsidR="00402939" w:rsidRDefault="005C1018" w:rsidP="005C1018">
      <w:pPr>
        <w:jc w:val="center"/>
        <w:rPr>
          <w:rFonts w:ascii="Maiandra GD" w:hAnsi="Maiandra GD"/>
          <w:sz w:val="36"/>
          <w:szCs w:val="44"/>
        </w:rPr>
      </w:pPr>
      <w:r w:rsidRPr="005C1018">
        <w:rPr>
          <w:rFonts w:ascii="Maiandra GD" w:hAnsi="Maiandra GD"/>
          <w:b/>
          <w:sz w:val="44"/>
          <w:szCs w:val="44"/>
          <w:u w:val="single"/>
        </w:rPr>
        <w:t xml:space="preserve">Les </w:t>
      </w:r>
      <w:r>
        <w:rPr>
          <w:rFonts w:ascii="Maiandra GD" w:hAnsi="Maiandra GD"/>
          <w:b/>
          <w:sz w:val="44"/>
          <w:szCs w:val="44"/>
          <w:u w:val="single"/>
        </w:rPr>
        <w:t>personnages</w:t>
      </w:r>
      <w:r w:rsidRPr="005C1018">
        <w:rPr>
          <w:rFonts w:ascii="Maiandra GD" w:hAnsi="Maiandra GD"/>
          <w:b/>
          <w:sz w:val="44"/>
          <w:szCs w:val="44"/>
          <w:u w:val="single"/>
        </w:rPr>
        <w:t xml:space="preserve"> de l’histoire</w:t>
      </w:r>
    </w:p>
    <w:p w:rsidR="00402939" w:rsidRPr="00402939" w:rsidRDefault="00402939" w:rsidP="00402939">
      <w:pPr>
        <w:rPr>
          <w:rFonts w:ascii="Maiandra GD" w:hAnsi="Maiandra GD"/>
          <w:sz w:val="28"/>
          <w:szCs w:val="44"/>
          <w:u w:val="single"/>
        </w:rPr>
      </w:pPr>
    </w:p>
    <w:tbl>
      <w:tblPr>
        <w:tblStyle w:val="Grilledutableau"/>
        <w:tblW w:w="0" w:type="auto"/>
        <w:tblLook w:val="04A0" w:firstRow="1" w:lastRow="0" w:firstColumn="1" w:lastColumn="0" w:noHBand="0" w:noVBand="1"/>
      </w:tblPr>
      <w:tblGrid>
        <w:gridCol w:w="3114"/>
        <w:gridCol w:w="7932"/>
      </w:tblGrid>
      <w:tr w:rsidR="00402939" w:rsidTr="008C1285">
        <w:trPr>
          <w:trHeight w:val="1134"/>
        </w:trPr>
        <w:tc>
          <w:tcPr>
            <w:tcW w:w="3114" w:type="dxa"/>
            <w:vAlign w:val="center"/>
          </w:tcPr>
          <w:p w:rsidR="00402939" w:rsidRPr="008C1285" w:rsidRDefault="008C1285" w:rsidP="005C1018">
            <w:pPr>
              <w:rPr>
                <w:rFonts w:ascii="Maiandra GD" w:hAnsi="Maiandra GD"/>
                <w:b/>
                <w:sz w:val="28"/>
                <w:szCs w:val="44"/>
              </w:rPr>
            </w:pPr>
            <w:r w:rsidRPr="008C1285">
              <w:rPr>
                <w:rFonts w:ascii="Maiandra GD" w:hAnsi="Maiandra GD"/>
                <w:b/>
                <w:color w:val="FF0000"/>
                <w:sz w:val="28"/>
                <w:szCs w:val="44"/>
              </w:rPr>
              <w:t>Égée</w:t>
            </w:r>
          </w:p>
        </w:tc>
        <w:tc>
          <w:tcPr>
            <w:tcW w:w="7932" w:type="dxa"/>
            <w:vAlign w:val="center"/>
          </w:tcPr>
          <w:p w:rsidR="00402939" w:rsidRPr="008C1285" w:rsidRDefault="008C1285" w:rsidP="005C1018">
            <w:pPr>
              <w:rPr>
                <w:rFonts w:ascii="Maiandra GD" w:hAnsi="Maiandra GD"/>
                <w:sz w:val="28"/>
                <w:szCs w:val="44"/>
              </w:rPr>
            </w:pPr>
            <w:r w:rsidRPr="008C1285">
              <w:rPr>
                <w:rFonts w:ascii="Maiandra GD" w:hAnsi="Maiandra GD"/>
                <w:sz w:val="28"/>
                <w:szCs w:val="44"/>
              </w:rPr>
              <w:t>Roi d’</w:t>
            </w:r>
            <w:r w:rsidRPr="008C1285">
              <w:rPr>
                <w:rFonts w:ascii="Maiandra GD" w:hAnsi="Maiandra GD"/>
                <w:b/>
                <w:color w:val="FF0000"/>
                <w:sz w:val="28"/>
                <w:szCs w:val="44"/>
              </w:rPr>
              <w:t>Athènes</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8C1285" w:rsidP="005C1018">
            <w:pPr>
              <w:rPr>
                <w:rFonts w:ascii="Maiandra GD" w:hAnsi="Maiandra GD"/>
                <w:b/>
                <w:sz w:val="28"/>
                <w:szCs w:val="44"/>
              </w:rPr>
            </w:pPr>
            <w:r w:rsidRPr="008C1285">
              <w:rPr>
                <w:rFonts w:ascii="Maiandra GD" w:hAnsi="Maiandra GD"/>
                <w:b/>
                <w:color w:val="FF0000"/>
                <w:sz w:val="28"/>
                <w:szCs w:val="44"/>
              </w:rPr>
              <w:t>Thésée</w:t>
            </w:r>
            <w:r w:rsidRPr="008C1285">
              <w:rPr>
                <w:rFonts w:ascii="Maiandra GD" w:hAnsi="Maiandra GD"/>
                <w:b/>
                <w:color w:val="FF0000"/>
                <w:sz w:val="28"/>
                <w:szCs w:val="44"/>
              </w:rPr>
              <w:t xml:space="preserve"> </w:t>
            </w:r>
          </w:p>
        </w:tc>
        <w:tc>
          <w:tcPr>
            <w:tcW w:w="7932" w:type="dxa"/>
            <w:vAlign w:val="center"/>
          </w:tcPr>
          <w:p w:rsidR="00402939" w:rsidRPr="008C1285" w:rsidRDefault="008C1285" w:rsidP="005C1018">
            <w:pPr>
              <w:rPr>
                <w:rFonts w:ascii="Maiandra GD" w:hAnsi="Maiandra GD"/>
                <w:sz w:val="28"/>
                <w:szCs w:val="44"/>
              </w:rPr>
            </w:pPr>
            <w:r w:rsidRPr="008C1285">
              <w:rPr>
                <w:rFonts w:ascii="Maiandra GD" w:hAnsi="Maiandra GD"/>
                <w:sz w:val="28"/>
                <w:szCs w:val="44"/>
              </w:rPr>
              <w:t>Fils d’</w:t>
            </w:r>
            <w:r w:rsidRPr="008C1285">
              <w:rPr>
                <w:rFonts w:ascii="Maiandra GD" w:hAnsi="Maiandra GD"/>
                <w:b/>
                <w:color w:val="FF0000"/>
                <w:sz w:val="28"/>
                <w:szCs w:val="44"/>
              </w:rPr>
              <w:t>Égée</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Minos</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Roi de </w:t>
            </w:r>
            <w:r w:rsidRPr="008C1285">
              <w:rPr>
                <w:rFonts w:ascii="Maiandra GD" w:hAnsi="Maiandra GD"/>
                <w:b/>
                <w:color w:val="FF0000"/>
                <w:sz w:val="28"/>
                <w:szCs w:val="44"/>
              </w:rPr>
              <w:t>Crètes</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Le </w:t>
            </w:r>
            <w:r w:rsidRPr="008C1285">
              <w:rPr>
                <w:rFonts w:ascii="Maiandra GD" w:hAnsi="Maiandra GD"/>
                <w:b/>
                <w:color w:val="FF0000"/>
                <w:sz w:val="28"/>
                <w:szCs w:val="44"/>
              </w:rPr>
              <w:t>Minotaure</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Créature à corps d’</w:t>
            </w:r>
            <w:r w:rsidRPr="008C1285">
              <w:rPr>
                <w:rFonts w:ascii="Maiandra GD" w:hAnsi="Maiandra GD"/>
                <w:b/>
                <w:color w:val="FF0000"/>
                <w:sz w:val="28"/>
                <w:szCs w:val="44"/>
              </w:rPr>
              <w:t>homme</w:t>
            </w:r>
            <w:r w:rsidRPr="008C1285">
              <w:rPr>
                <w:rFonts w:ascii="Maiandra GD" w:hAnsi="Maiandra GD"/>
                <w:sz w:val="28"/>
                <w:szCs w:val="44"/>
              </w:rPr>
              <w:t xml:space="preserve"> et à tête de </w:t>
            </w:r>
            <w:r w:rsidRPr="008C1285">
              <w:rPr>
                <w:rFonts w:ascii="Maiandra GD" w:hAnsi="Maiandra GD"/>
                <w:b/>
                <w:color w:val="FF0000"/>
                <w:sz w:val="28"/>
                <w:szCs w:val="44"/>
              </w:rPr>
              <w:t>taureau</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sz w:val="28"/>
                <w:szCs w:val="44"/>
              </w:rPr>
            </w:pPr>
            <w:r w:rsidRPr="008C1285">
              <w:rPr>
                <w:rFonts w:ascii="Maiandra GD" w:hAnsi="Maiandra GD"/>
                <w:b/>
                <w:color w:val="FF0000"/>
                <w:sz w:val="28"/>
                <w:szCs w:val="44"/>
              </w:rPr>
              <w:t>Dolios</w:t>
            </w:r>
            <w:r w:rsidRPr="008C1285">
              <w:rPr>
                <w:rFonts w:ascii="Maiandra GD" w:hAnsi="Maiandra GD"/>
                <w:sz w:val="28"/>
                <w:szCs w:val="44"/>
              </w:rPr>
              <w:t xml:space="preserve"> et </w:t>
            </w:r>
            <w:r w:rsidRPr="008C1285">
              <w:rPr>
                <w:rFonts w:ascii="Maiandra GD" w:hAnsi="Maiandra GD"/>
                <w:b/>
                <w:color w:val="FF0000"/>
                <w:sz w:val="28"/>
                <w:szCs w:val="44"/>
              </w:rPr>
              <w:t>Clitios</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Guerriers </w:t>
            </w:r>
            <w:r w:rsidRPr="008C1285">
              <w:rPr>
                <w:rFonts w:ascii="Maiandra GD" w:hAnsi="Maiandra GD"/>
                <w:b/>
                <w:color w:val="FF0000"/>
                <w:sz w:val="28"/>
                <w:szCs w:val="44"/>
              </w:rPr>
              <w:t>athéniens</w:t>
            </w:r>
            <w:r w:rsidRPr="008C1285">
              <w:rPr>
                <w:rFonts w:ascii="Maiandra GD" w:hAnsi="Maiandra GD"/>
                <w:sz w:val="28"/>
                <w:szCs w:val="44"/>
              </w:rPr>
              <w:t xml:space="preserve">, amis de </w:t>
            </w:r>
            <w:r w:rsidRPr="008C1285">
              <w:rPr>
                <w:rFonts w:ascii="Maiandra GD" w:hAnsi="Maiandra GD"/>
                <w:b/>
                <w:color w:val="FF0000"/>
                <w:sz w:val="28"/>
                <w:szCs w:val="44"/>
              </w:rPr>
              <w:t>Thésée</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Aphrodite</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Déesse de l’</w:t>
            </w:r>
            <w:r w:rsidRPr="008C1285">
              <w:rPr>
                <w:rFonts w:ascii="Maiandra GD" w:hAnsi="Maiandra GD"/>
                <w:b/>
                <w:color w:val="FF0000"/>
                <w:sz w:val="28"/>
                <w:szCs w:val="44"/>
              </w:rPr>
              <w:t>amour</w:t>
            </w:r>
            <w:r w:rsidRPr="008C1285">
              <w:rPr>
                <w:rFonts w:ascii="Maiandra GD" w:hAnsi="Maiandra GD"/>
                <w:sz w:val="28"/>
                <w:szCs w:val="44"/>
              </w:rPr>
              <w:t xml:space="preserve">, qui protège </w:t>
            </w:r>
            <w:r w:rsidRPr="008C1285">
              <w:rPr>
                <w:rFonts w:ascii="Maiandra GD" w:hAnsi="Maiandra GD"/>
                <w:b/>
                <w:color w:val="FF0000"/>
                <w:sz w:val="28"/>
                <w:szCs w:val="44"/>
              </w:rPr>
              <w:t xml:space="preserve">Thésée </w:t>
            </w:r>
            <w:r w:rsidRPr="008C1285">
              <w:rPr>
                <w:rFonts w:ascii="Maiandra GD" w:hAnsi="Maiandra GD"/>
                <w:sz w:val="28"/>
                <w:szCs w:val="44"/>
              </w:rPr>
              <w:t>durant ses aventures.</w:t>
            </w:r>
          </w:p>
        </w:tc>
      </w:tr>
      <w:tr w:rsidR="00402939" w:rsidTr="008C1285">
        <w:trPr>
          <w:trHeight w:val="1134"/>
        </w:trPr>
        <w:tc>
          <w:tcPr>
            <w:tcW w:w="3114" w:type="dxa"/>
            <w:vAlign w:val="center"/>
          </w:tcPr>
          <w:p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Poséidon</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Dieu des </w:t>
            </w:r>
            <w:r w:rsidRPr="008C1285">
              <w:rPr>
                <w:rFonts w:ascii="Maiandra GD" w:hAnsi="Maiandra GD"/>
                <w:b/>
                <w:color w:val="FF0000"/>
                <w:sz w:val="28"/>
                <w:szCs w:val="44"/>
              </w:rPr>
              <w:t>mers</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Zeus</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Dieu des </w:t>
            </w:r>
            <w:r w:rsidRPr="008C1285">
              <w:rPr>
                <w:rFonts w:ascii="Maiandra GD" w:hAnsi="Maiandra GD"/>
                <w:b/>
                <w:color w:val="FF0000"/>
                <w:sz w:val="28"/>
                <w:szCs w:val="44"/>
              </w:rPr>
              <w:t>dieux</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Amphitrite</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Femme de </w:t>
            </w:r>
            <w:r w:rsidRPr="008C1285">
              <w:rPr>
                <w:rFonts w:ascii="Maiandra GD" w:hAnsi="Maiandra GD"/>
                <w:b/>
                <w:color w:val="FF0000"/>
                <w:sz w:val="28"/>
                <w:szCs w:val="44"/>
              </w:rPr>
              <w:t>Poséidon</w:t>
            </w:r>
            <w:r w:rsidRPr="008C1285">
              <w:rPr>
                <w:rFonts w:ascii="Maiandra GD" w:hAnsi="Maiandra GD"/>
                <w:sz w:val="28"/>
                <w:szCs w:val="44"/>
              </w:rPr>
              <w:t>.</w:t>
            </w:r>
          </w:p>
        </w:tc>
      </w:tr>
      <w:tr w:rsidR="00402939" w:rsidTr="008C1285">
        <w:trPr>
          <w:trHeight w:val="1134"/>
        </w:trPr>
        <w:tc>
          <w:tcPr>
            <w:tcW w:w="3114" w:type="dxa"/>
            <w:vAlign w:val="center"/>
          </w:tcPr>
          <w:p w:rsidR="00402939" w:rsidRPr="008C1285" w:rsidRDefault="00402939" w:rsidP="005C1018">
            <w:pPr>
              <w:rPr>
                <w:rFonts w:ascii="Maiandra GD" w:hAnsi="Maiandra GD"/>
                <w:b/>
                <w:sz w:val="28"/>
                <w:szCs w:val="44"/>
              </w:rPr>
            </w:pPr>
            <w:r w:rsidRPr="008C1285">
              <w:rPr>
                <w:rFonts w:ascii="Maiandra GD" w:hAnsi="Maiandra GD"/>
                <w:b/>
                <w:color w:val="FF0000"/>
                <w:sz w:val="28"/>
                <w:szCs w:val="44"/>
              </w:rPr>
              <w:t>Ariane</w:t>
            </w:r>
          </w:p>
        </w:tc>
        <w:tc>
          <w:tcPr>
            <w:tcW w:w="7932" w:type="dxa"/>
            <w:vAlign w:val="center"/>
          </w:tcPr>
          <w:p w:rsidR="00402939" w:rsidRPr="008C1285" w:rsidRDefault="00402939" w:rsidP="005C1018">
            <w:pPr>
              <w:rPr>
                <w:rFonts w:ascii="Maiandra GD" w:hAnsi="Maiandra GD"/>
                <w:sz w:val="28"/>
                <w:szCs w:val="44"/>
              </w:rPr>
            </w:pPr>
            <w:r w:rsidRPr="008C1285">
              <w:rPr>
                <w:rFonts w:ascii="Maiandra GD" w:hAnsi="Maiandra GD"/>
                <w:sz w:val="28"/>
                <w:szCs w:val="44"/>
              </w:rPr>
              <w:t xml:space="preserve">Fille de </w:t>
            </w:r>
            <w:r w:rsidRPr="008C1285">
              <w:rPr>
                <w:rFonts w:ascii="Maiandra GD" w:hAnsi="Maiandra GD"/>
                <w:b/>
                <w:color w:val="FF0000"/>
                <w:sz w:val="28"/>
                <w:szCs w:val="44"/>
              </w:rPr>
              <w:t>Minos</w:t>
            </w:r>
            <w:r w:rsidRPr="008C1285">
              <w:rPr>
                <w:rFonts w:ascii="Maiandra GD" w:hAnsi="Maiandra GD"/>
                <w:sz w:val="28"/>
                <w:szCs w:val="44"/>
              </w:rPr>
              <w:t>.</w:t>
            </w:r>
          </w:p>
        </w:tc>
      </w:tr>
      <w:tr w:rsidR="008C1285" w:rsidTr="008C1285">
        <w:trPr>
          <w:trHeight w:val="1134"/>
        </w:trPr>
        <w:tc>
          <w:tcPr>
            <w:tcW w:w="3114" w:type="dxa"/>
            <w:vAlign w:val="center"/>
          </w:tcPr>
          <w:p w:rsidR="008C1285" w:rsidRPr="008C1285" w:rsidRDefault="008C1285" w:rsidP="005C1018">
            <w:pPr>
              <w:rPr>
                <w:rFonts w:ascii="Maiandra GD" w:hAnsi="Maiandra GD"/>
                <w:b/>
                <w:color w:val="FF0000"/>
                <w:sz w:val="28"/>
                <w:szCs w:val="44"/>
              </w:rPr>
            </w:pPr>
            <w:r w:rsidRPr="008C1285">
              <w:rPr>
                <w:rFonts w:ascii="Maiandra GD" w:hAnsi="Maiandra GD"/>
                <w:b/>
                <w:color w:val="FF0000"/>
                <w:sz w:val="28"/>
                <w:szCs w:val="44"/>
              </w:rPr>
              <w:t>Phèdre</w:t>
            </w:r>
          </w:p>
        </w:tc>
        <w:tc>
          <w:tcPr>
            <w:tcW w:w="7932" w:type="dxa"/>
            <w:vAlign w:val="center"/>
          </w:tcPr>
          <w:p w:rsidR="008C1285" w:rsidRPr="008C1285" w:rsidRDefault="008C1285" w:rsidP="005C1018">
            <w:pPr>
              <w:rPr>
                <w:rFonts w:ascii="Maiandra GD" w:hAnsi="Maiandra GD"/>
                <w:sz w:val="28"/>
                <w:szCs w:val="44"/>
              </w:rPr>
            </w:pPr>
            <w:r w:rsidRPr="008C1285">
              <w:rPr>
                <w:rFonts w:ascii="Maiandra GD" w:hAnsi="Maiandra GD"/>
                <w:sz w:val="28"/>
                <w:szCs w:val="44"/>
              </w:rPr>
              <w:t>Sœur d’</w:t>
            </w:r>
            <w:r w:rsidRPr="008C1285">
              <w:rPr>
                <w:rFonts w:ascii="Maiandra GD" w:hAnsi="Maiandra GD"/>
                <w:b/>
                <w:color w:val="FF0000"/>
                <w:sz w:val="28"/>
                <w:szCs w:val="44"/>
              </w:rPr>
              <w:t>Ariane</w:t>
            </w:r>
            <w:r w:rsidRPr="008C1285">
              <w:rPr>
                <w:rFonts w:ascii="Maiandra GD" w:hAnsi="Maiandra GD"/>
                <w:sz w:val="28"/>
                <w:szCs w:val="44"/>
              </w:rPr>
              <w:t>.</w:t>
            </w:r>
          </w:p>
        </w:tc>
      </w:tr>
      <w:tr w:rsidR="000D7F6E" w:rsidTr="008C1285">
        <w:trPr>
          <w:trHeight w:val="1134"/>
        </w:trPr>
        <w:tc>
          <w:tcPr>
            <w:tcW w:w="3114" w:type="dxa"/>
            <w:vAlign w:val="center"/>
          </w:tcPr>
          <w:p w:rsidR="000D7F6E" w:rsidRPr="008C1285" w:rsidRDefault="000D7F6E" w:rsidP="005C1018">
            <w:pPr>
              <w:rPr>
                <w:rFonts w:ascii="Maiandra GD" w:hAnsi="Maiandra GD"/>
                <w:b/>
                <w:sz w:val="28"/>
                <w:szCs w:val="44"/>
              </w:rPr>
            </w:pPr>
            <w:r w:rsidRPr="008C1285">
              <w:rPr>
                <w:rFonts w:ascii="Maiandra GD" w:hAnsi="Maiandra GD"/>
                <w:b/>
                <w:color w:val="FF0000"/>
                <w:sz w:val="28"/>
                <w:szCs w:val="44"/>
              </w:rPr>
              <w:t>Dédale</w:t>
            </w:r>
          </w:p>
        </w:tc>
        <w:tc>
          <w:tcPr>
            <w:tcW w:w="7932" w:type="dxa"/>
            <w:vAlign w:val="center"/>
          </w:tcPr>
          <w:p w:rsidR="000D7F6E" w:rsidRPr="008C1285" w:rsidRDefault="000D7F6E" w:rsidP="005C1018">
            <w:pPr>
              <w:rPr>
                <w:rFonts w:ascii="Maiandra GD" w:hAnsi="Maiandra GD"/>
                <w:sz w:val="28"/>
                <w:szCs w:val="44"/>
              </w:rPr>
            </w:pPr>
            <w:r w:rsidRPr="008C1285">
              <w:rPr>
                <w:rFonts w:ascii="Maiandra GD" w:hAnsi="Maiandra GD"/>
                <w:sz w:val="28"/>
                <w:szCs w:val="44"/>
              </w:rPr>
              <w:t xml:space="preserve">Architecte qui a construit le </w:t>
            </w:r>
            <w:r w:rsidRPr="008C1285">
              <w:rPr>
                <w:rFonts w:ascii="Maiandra GD" w:hAnsi="Maiandra GD"/>
                <w:b/>
                <w:color w:val="FF0000"/>
                <w:sz w:val="28"/>
                <w:szCs w:val="44"/>
              </w:rPr>
              <w:t>labyrinthe</w:t>
            </w:r>
            <w:r w:rsidRPr="008C1285">
              <w:rPr>
                <w:rFonts w:ascii="Maiandra GD" w:hAnsi="Maiandra GD"/>
                <w:sz w:val="28"/>
                <w:szCs w:val="44"/>
              </w:rPr>
              <w:t>.</w:t>
            </w:r>
          </w:p>
        </w:tc>
      </w:tr>
    </w:tbl>
    <w:p w:rsidR="00402939" w:rsidRDefault="00402939" w:rsidP="00402939">
      <w:pPr>
        <w:rPr>
          <w:rFonts w:ascii="Maiandra GD" w:hAnsi="Maiandra GD"/>
          <w:sz w:val="28"/>
          <w:szCs w:val="44"/>
        </w:rPr>
      </w:pPr>
    </w:p>
    <w:p w:rsidR="00A34560" w:rsidRPr="005C1018" w:rsidRDefault="00A34560" w:rsidP="00A34560">
      <w:pPr>
        <w:rPr>
          <w:rFonts w:ascii="Maiandra GD" w:hAnsi="Maiandra GD"/>
          <w:b/>
          <w:sz w:val="36"/>
          <w:szCs w:val="44"/>
        </w:rPr>
      </w:pPr>
      <w:r w:rsidRPr="005C1018">
        <w:rPr>
          <w:rFonts w:ascii="Maiandra GD" w:hAnsi="Maiandra GD"/>
          <w:b/>
          <w:sz w:val="32"/>
          <w:szCs w:val="44"/>
        </w:rPr>
        <w:lastRenderedPageBreak/>
        <w:t xml:space="preserve">Thésée contre le Minotaure </w:t>
      </w:r>
      <w:r w:rsidRPr="005C1018">
        <w:rPr>
          <w:rFonts w:ascii="Maiandra GD" w:hAnsi="Maiandra GD"/>
          <w:i/>
          <w:sz w:val="32"/>
          <w:szCs w:val="44"/>
        </w:rPr>
        <w:t>(Hélène Montardre)</w:t>
      </w:r>
    </w:p>
    <w:p w:rsidR="00A34560" w:rsidRDefault="00A34560" w:rsidP="00A34560">
      <w:pPr>
        <w:rPr>
          <w:rFonts w:ascii="Maiandra GD" w:hAnsi="Maiandra GD"/>
          <w:sz w:val="28"/>
          <w:szCs w:val="44"/>
          <w:u w:val="single"/>
        </w:rPr>
      </w:pPr>
    </w:p>
    <w:p w:rsidR="00A34560" w:rsidRPr="005C1018" w:rsidRDefault="00A34560" w:rsidP="00A34560">
      <w:pPr>
        <w:jc w:val="center"/>
        <w:rPr>
          <w:rFonts w:ascii="Maiandra GD" w:hAnsi="Maiandra GD"/>
          <w:b/>
          <w:sz w:val="44"/>
          <w:szCs w:val="44"/>
          <w:u w:val="single"/>
        </w:rPr>
      </w:pPr>
      <w:r w:rsidRPr="005C1018">
        <w:rPr>
          <w:rFonts w:ascii="Maiandra GD" w:hAnsi="Maiandra GD"/>
          <w:b/>
          <w:sz w:val="44"/>
          <w:szCs w:val="44"/>
          <w:u w:val="single"/>
        </w:rPr>
        <w:t>Les lieux de l’histoire</w:t>
      </w:r>
    </w:p>
    <w:p w:rsidR="00A34560" w:rsidRPr="00402939" w:rsidRDefault="00A34560" w:rsidP="00A34560">
      <w:pPr>
        <w:rPr>
          <w:rFonts w:ascii="Maiandra GD" w:hAnsi="Maiandra GD"/>
          <w:sz w:val="28"/>
          <w:szCs w:val="44"/>
          <w:u w:val="single"/>
        </w:rPr>
      </w:pPr>
    </w:p>
    <w:tbl>
      <w:tblPr>
        <w:tblStyle w:val="Grilledutableau"/>
        <w:tblW w:w="10891" w:type="dxa"/>
        <w:jc w:val="center"/>
        <w:tblLook w:val="04A0" w:firstRow="1" w:lastRow="0" w:firstColumn="1" w:lastColumn="0" w:noHBand="0" w:noVBand="1"/>
      </w:tblPr>
      <w:tblGrid>
        <w:gridCol w:w="573"/>
        <w:gridCol w:w="3118"/>
        <w:gridCol w:w="7200"/>
      </w:tblGrid>
      <w:tr w:rsidR="00A34560" w:rsidTr="00294E0E">
        <w:trPr>
          <w:trHeight w:val="907"/>
          <w:jc w:val="center"/>
        </w:trPr>
        <w:tc>
          <w:tcPr>
            <w:tcW w:w="573" w:type="dxa"/>
            <w:tcBorders>
              <w:top w:val="nil"/>
              <w:left w:val="nil"/>
              <w:bottom w:val="nil"/>
            </w:tcBorders>
            <w:vAlign w:val="center"/>
          </w:tcPr>
          <w:p w:rsidR="00A34560" w:rsidRPr="005C1018" w:rsidRDefault="00A34560" w:rsidP="00294E0E">
            <w:pPr>
              <w:jc w:val="center"/>
              <w:rPr>
                <w:rFonts w:ascii="Maiandra GD" w:hAnsi="Maiandra GD"/>
                <w:sz w:val="40"/>
                <w:szCs w:val="44"/>
              </w:rPr>
            </w:pPr>
            <w:r w:rsidRPr="005C1018">
              <w:rPr>
                <w:rFonts w:ascii="Maiandra GD" w:hAnsi="Maiandra GD"/>
                <w:sz w:val="40"/>
                <w:szCs w:val="44"/>
              </w:rPr>
              <w:sym w:font="Wingdings" w:char="F08C"/>
            </w:r>
          </w:p>
        </w:tc>
        <w:tc>
          <w:tcPr>
            <w:tcW w:w="3118" w:type="dxa"/>
            <w:vAlign w:val="center"/>
          </w:tcPr>
          <w:p w:rsidR="00A34560" w:rsidRPr="00A34560" w:rsidRDefault="00A34560" w:rsidP="00294E0E">
            <w:pPr>
              <w:rPr>
                <w:rFonts w:ascii="Maiandra GD" w:hAnsi="Maiandra GD"/>
                <w:sz w:val="28"/>
                <w:szCs w:val="44"/>
              </w:rPr>
            </w:pPr>
            <w:r w:rsidRPr="00A34560">
              <w:rPr>
                <w:rFonts w:ascii="Maiandra GD" w:hAnsi="Maiandra GD"/>
                <w:sz w:val="28"/>
                <w:szCs w:val="44"/>
              </w:rPr>
              <w:t>..............................</w:t>
            </w:r>
          </w:p>
        </w:tc>
        <w:tc>
          <w:tcPr>
            <w:tcW w:w="7200" w:type="dxa"/>
            <w:vAlign w:val="center"/>
          </w:tcPr>
          <w:p w:rsidR="00A34560" w:rsidRPr="00A34560" w:rsidRDefault="00A34560" w:rsidP="00294E0E">
            <w:pPr>
              <w:rPr>
                <w:rFonts w:ascii="Maiandra GD" w:hAnsi="Maiandra GD"/>
                <w:sz w:val="28"/>
                <w:szCs w:val="44"/>
              </w:rPr>
            </w:pPr>
            <w:r w:rsidRPr="00A34560">
              <w:rPr>
                <w:rFonts w:ascii="Maiandra GD" w:hAnsi="Maiandra GD"/>
                <w:sz w:val="28"/>
                <w:szCs w:val="44"/>
              </w:rPr>
              <w:t xml:space="preserve">Actuelle capitale de la </w:t>
            </w:r>
            <w:r w:rsidRPr="00A34560">
              <w:rPr>
                <w:rFonts w:ascii="Maiandra GD" w:hAnsi="Maiandra GD"/>
                <w:sz w:val="28"/>
                <w:szCs w:val="44"/>
              </w:rPr>
              <w:t xml:space="preserve">...................................... </w:t>
            </w:r>
            <w:r w:rsidRPr="00A34560">
              <w:rPr>
                <w:rFonts w:ascii="Maiandra GD" w:hAnsi="Maiandra GD"/>
                <w:sz w:val="28"/>
                <w:szCs w:val="44"/>
              </w:rPr>
              <w:t>.</w:t>
            </w:r>
          </w:p>
        </w:tc>
      </w:tr>
      <w:tr w:rsidR="00A34560" w:rsidTr="00294E0E">
        <w:trPr>
          <w:trHeight w:val="907"/>
          <w:jc w:val="center"/>
        </w:trPr>
        <w:tc>
          <w:tcPr>
            <w:tcW w:w="573" w:type="dxa"/>
            <w:tcBorders>
              <w:top w:val="nil"/>
              <w:left w:val="nil"/>
              <w:bottom w:val="nil"/>
            </w:tcBorders>
            <w:vAlign w:val="center"/>
          </w:tcPr>
          <w:p w:rsidR="00A34560" w:rsidRPr="005C1018" w:rsidRDefault="00A34560" w:rsidP="00294E0E">
            <w:pPr>
              <w:jc w:val="center"/>
              <w:rPr>
                <w:rFonts w:ascii="Maiandra GD" w:hAnsi="Maiandra GD"/>
                <w:sz w:val="40"/>
                <w:szCs w:val="44"/>
              </w:rPr>
            </w:pPr>
            <w:r w:rsidRPr="005C1018">
              <w:rPr>
                <w:rFonts w:ascii="Maiandra GD" w:hAnsi="Maiandra GD"/>
                <w:sz w:val="40"/>
                <w:szCs w:val="44"/>
              </w:rPr>
              <w:sym w:font="Wingdings" w:char="F08D"/>
            </w:r>
          </w:p>
        </w:tc>
        <w:tc>
          <w:tcPr>
            <w:tcW w:w="3118" w:type="dxa"/>
            <w:vAlign w:val="center"/>
          </w:tcPr>
          <w:p w:rsidR="00A34560" w:rsidRPr="00A34560" w:rsidRDefault="00A34560" w:rsidP="00294E0E">
            <w:pPr>
              <w:rPr>
                <w:rFonts w:ascii="Maiandra GD" w:hAnsi="Maiandra GD"/>
                <w:sz w:val="28"/>
                <w:szCs w:val="44"/>
              </w:rPr>
            </w:pPr>
            <w:r>
              <w:rPr>
                <w:rFonts w:ascii="Maiandra GD" w:hAnsi="Maiandra GD"/>
                <w:sz w:val="28"/>
                <w:szCs w:val="44"/>
              </w:rPr>
              <w:t>.............................</w:t>
            </w:r>
          </w:p>
        </w:tc>
        <w:tc>
          <w:tcPr>
            <w:tcW w:w="7200" w:type="dxa"/>
            <w:vAlign w:val="center"/>
          </w:tcPr>
          <w:p w:rsidR="00A34560" w:rsidRPr="00A34560" w:rsidRDefault="00A34560" w:rsidP="00294E0E">
            <w:pPr>
              <w:rPr>
                <w:rFonts w:ascii="Maiandra GD" w:hAnsi="Maiandra GD"/>
                <w:sz w:val="28"/>
                <w:szCs w:val="44"/>
              </w:rPr>
            </w:pPr>
            <w:r w:rsidRPr="00A34560">
              <w:rPr>
                <w:rFonts w:ascii="Maiandra GD" w:hAnsi="Maiandra GD"/>
                <w:sz w:val="28"/>
                <w:szCs w:val="44"/>
              </w:rPr>
              <w:t xml:space="preserve">Grande </w:t>
            </w:r>
            <w:r w:rsidRPr="00A34560">
              <w:rPr>
                <w:rFonts w:ascii="Maiandra GD" w:hAnsi="Maiandra GD"/>
                <w:sz w:val="28"/>
                <w:szCs w:val="44"/>
              </w:rPr>
              <w:t>....</w:t>
            </w:r>
            <w:r>
              <w:rPr>
                <w:rFonts w:ascii="Maiandra GD" w:hAnsi="Maiandra GD"/>
                <w:sz w:val="28"/>
                <w:szCs w:val="44"/>
              </w:rPr>
              <w:t>...</w:t>
            </w:r>
            <w:r w:rsidRPr="00A34560">
              <w:rPr>
                <w:rFonts w:ascii="Maiandra GD" w:hAnsi="Maiandra GD"/>
                <w:sz w:val="28"/>
                <w:szCs w:val="44"/>
              </w:rPr>
              <w:t>.....</w:t>
            </w:r>
            <w:r w:rsidRPr="00A34560">
              <w:rPr>
                <w:rFonts w:ascii="Maiandra GD" w:hAnsi="Maiandra GD"/>
                <w:sz w:val="28"/>
                <w:szCs w:val="44"/>
              </w:rPr>
              <w:t xml:space="preserve"> </w:t>
            </w:r>
            <w:r w:rsidRPr="00A34560">
              <w:rPr>
                <w:rFonts w:ascii="Maiandra GD" w:hAnsi="Maiandra GD"/>
                <w:sz w:val="28"/>
                <w:szCs w:val="44"/>
              </w:rPr>
              <w:t>.....</w:t>
            </w:r>
            <w:r>
              <w:rPr>
                <w:rFonts w:ascii="Maiandra GD" w:hAnsi="Maiandra GD"/>
                <w:sz w:val="28"/>
                <w:szCs w:val="44"/>
              </w:rPr>
              <w:t>......</w:t>
            </w:r>
            <w:r w:rsidRPr="00A34560">
              <w:rPr>
                <w:rFonts w:ascii="Maiandra GD" w:hAnsi="Maiandra GD"/>
                <w:sz w:val="28"/>
                <w:szCs w:val="44"/>
              </w:rPr>
              <w:t>.............</w:t>
            </w:r>
            <w:r w:rsidRPr="00A34560">
              <w:rPr>
                <w:rFonts w:ascii="Maiandra GD" w:hAnsi="Maiandra GD"/>
                <w:sz w:val="28"/>
                <w:szCs w:val="44"/>
              </w:rPr>
              <w:t xml:space="preserve"> située au sud du pays.</w:t>
            </w:r>
          </w:p>
        </w:tc>
      </w:tr>
      <w:tr w:rsidR="00A34560" w:rsidTr="00294E0E">
        <w:trPr>
          <w:trHeight w:val="907"/>
          <w:jc w:val="center"/>
        </w:trPr>
        <w:tc>
          <w:tcPr>
            <w:tcW w:w="573" w:type="dxa"/>
            <w:tcBorders>
              <w:top w:val="nil"/>
              <w:left w:val="nil"/>
              <w:bottom w:val="nil"/>
            </w:tcBorders>
            <w:vAlign w:val="center"/>
          </w:tcPr>
          <w:p w:rsidR="00A34560" w:rsidRPr="005C1018" w:rsidRDefault="00A34560" w:rsidP="00294E0E">
            <w:pPr>
              <w:jc w:val="center"/>
              <w:rPr>
                <w:rFonts w:ascii="Maiandra GD" w:hAnsi="Maiandra GD"/>
                <w:sz w:val="40"/>
                <w:szCs w:val="44"/>
              </w:rPr>
            </w:pPr>
            <w:r w:rsidRPr="005C1018">
              <w:rPr>
                <w:rFonts w:ascii="Maiandra GD" w:hAnsi="Maiandra GD"/>
                <w:sz w:val="40"/>
                <w:szCs w:val="44"/>
              </w:rPr>
              <w:sym w:font="Wingdings" w:char="F08E"/>
            </w:r>
          </w:p>
        </w:tc>
        <w:tc>
          <w:tcPr>
            <w:tcW w:w="3118" w:type="dxa"/>
            <w:vAlign w:val="center"/>
          </w:tcPr>
          <w:p w:rsidR="00A34560" w:rsidRPr="00A34560" w:rsidRDefault="00A34560" w:rsidP="00294E0E">
            <w:pPr>
              <w:rPr>
                <w:rFonts w:ascii="Maiandra GD" w:hAnsi="Maiandra GD"/>
                <w:sz w:val="28"/>
                <w:szCs w:val="44"/>
              </w:rPr>
            </w:pPr>
            <w:r w:rsidRPr="00A34560">
              <w:rPr>
                <w:rFonts w:ascii="Maiandra GD" w:hAnsi="Maiandra GD"/>
                <w:sz w:val="28"/>
                <w:szCs w:val="44"/>
              </w:rPr>
              <w:t xml:space="preserve">Île de </w:t>
            </w:r>
            <w:r>
              <w:rPr>
                <w:rFonts w:ascii="Maiandra GD" w:hAnsi="Maiandra GD"/>
                <w:sz w:val="28"/>
                <w:szCs w:val="44"/>
              </w:rPr>
              <w:t>....................</w:t>
            </w:r>
          </w:p>
        </w:tc>
        <w:tc>
          <w:tcPr>
            <w:tcW w:w="7200" w:type="dxa"/>
            <w:vAlign w:val="center"/>
          </w:tcPr>
          <w:p w:rsidR="00A34560" w:rsidRPr="00A34560" w:rsidRDefault="00A34560" w:rsidP="00294E0E">
            <w:pPr>
              <w:rPr>
                <w:rFonts w:ascii="Maiandra GD" w:hAnsi="Maiandra GD"/>
                <w:sz w:val="28"/>
                <w:szCs w:val="44"/>
              </w:rPr>
            </w:pPr>
            <w:r w:rsidRPr="00A34560">
              <w:rPr>
                <w:rFonts w:ascii="Maiandra GD" w:hAnsi="Maiandra GD"/>
                <w:sz w:val="28"/>
                <w:szCs w:val="44"/>
              </w:rPr>
              <w:t xml:space="preserve">Petite </w:t>
            </w:r>
            <w:r>
              <w:rPr>
                <w:rFonts w:ascii="Maiandra GD" w:hAnsi="Maiandra GD"/>
                <w:sz w:val="28"/>
                <w:szCs w:val="44"/>
              </w:rPr>
              <w:t>...........</w:t>
            </w:r>
            <w:r w:rsidRPr="00A34560">
              <w:rPr>
                <w:rFonts w:ascii="Maiandra GD" w:hAnsi="Maiandra GD"/>
                <w:sz w:val="28"/>
                <w:szCs w:val="44"/>
              </w:rPr>
              <w:t xml:space="preserve"> </w:t>
            </w:r>
            <w:r>
              <w:rPr>
                <w:rFonts w:ascii="Maiandra GD" w:hAnsi="Maiandra GD"/>
                <w:sz w:val="28"/>
                <w:szCs w:val="44"/>
              </w:rPr>
              <w:t>......................</w:t>
            </w:r>
            <w:r w:rsidRPr="00A34560">
              <w:rPr>
                <w:rFonts w:ascii="Maiandra GD" w:hAnsi="Maiandra GD"/>
                <w:sz w:val="28"/>
                <w:szCs w:val="44"/>
              </w:rPr>
              <w:t xml:space="preserve"> appelée maintenant Naxos.</w:t>
            </w:r>
          </w:p>
        </w:tc>
      </w:tr>
    </w:tbl>
    <w:p w:rsidR="00A34560" w:rsidRPr="00402939" w:rsidRDefault="00A34560" w:rsidP="00A34560">
      <w:pPr>
        <w:rPr>
          <w:rFonts w:ascii="Maiandra GD" w:hAnsi="Maiandra GD"/>
          <w:sz w:val="28"/>
          <w:szCs w:val="44"/>
        </w:rPr>
      </w:pPr>
      <w:r>
        <w:rPr>
          <w:noProof/>
        </w:rPr>
        <w:drawing>
          <wp:anchor distT="0" distB="0" distL="114300" distR="114300" simplePos="0" relativeHeight="251669504" behindDoc="0" locked="0" layoutInCell="1" allowOverlap="1" wp14:anchorId="62B164B9" wp14:editId="4A71FB34">
            <wp:simplePos x="0" y="0"/>
            <wp:positionH relativeFrom="margin">
              <wp:posOffset>229235</wp:posOffset>
            </wp:positionH>
            <wp:positionV relativeFrom="margin">
              <wp:posOffset>2877820</wp:posOffset>
            </wp:positionV>
            <wp:extent cx="4275455" cy="3657600"/>
            <wp:effectExtent l="19050" t="19050" r="10795" b="19050"/>
            <wp:wrapSquare wrapText="bothSides"/>
            <wp:docPr id="14" name="Image 1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5455" cy="3657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1BEC63F" wp14:editId="5EC815E2">
            <wp:simplePos x="0" y="0"/>
            <wp:positionH relativeFrom="margin">
              <wp:posOffset>2367519</wp:posOffset>
            </wp:positionH>
            <wp:positionV relativeFrom="margin">
              <wp:posOffset>6394498</wp:posOffset>
            </wp:positionV>
            <wp:extent cx="4459856" cy="3667487"/>
            <wp:effectExtent l="19050" t="19050" r="17145" b="28575"/>
            <wp:wrapSquare wrapText="bothSides"/>
            <wp:docPr id="15" name="Image 15" descr="https://upload.wikimedia.org/wikipedia/commons/d/d1/Greece_relief_location_map.jpg?uselan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1/Greece_relief_location_map.jpg?uselang=f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9856" cy="3667487"/>
                    </a:xfrm>
                    <a:prstGeom prst="rect">
                      <a:avLst/>
                    </a:prstGeom>
                    <a:noFill/>
                    <a:ln>
                      <a:solidFill>
                        <a:schemeClr val="accent1"/>
                      </a:solidFill>
                    </a:ln>
                  </pic:spPr>
                </pic:pic>
              </a:graphicData>
            </a:graphic>
          </wp:anchor>
        </w:drawing>
      </w:r>
    </w:p>
    <w:p w:rsidR="000D7F6E" w:rsidRDefault="000D7F6E" w:rsidP="00402939">
      <w:pPr>
        <w:rPr>
          <w:rFonts w:ascii="Maiandra GD" w:hAnsi="Maiandra GD"/>
          <w:sz w:val="28"/>
          <w:szCs w:val="44"/>
        </w:rPr>
      </w:pPr>
    </w:p>
    <w:p w:rsidR="000D7F6E" w:rsidRDefault="000D7F6E">
      <w:pPr>
        <w:rPr>
          <w:rFonts w:ascii="Maiandra GD" w:hAnsi="Maiandra GD"/>
          <w:sz w:val="28"/>
          <w:szCs w:val="44"/>
        </w:rPr>
      </w:pPr>
      <w:r>
        <w:rPr>
          <w:rFonts w:ascii="Maiandra GD" w:hAnsi="Maiandra GD"/>
          <w:sz w:val="28"/>
          <w:szCs w:val="44"/>
        </w:rPr>
        <w:br w:type="page"/>
      </w:r>
    </w:p>
    <w:p w:rsidR="000D7F6E" w:rsidRPr="005C1018" w:rsidRDefault="00CB6248" w:rsidP="005C1018">
      <w:pPr>
        <w:rPr>
          <w:rFonts w:ascii="Maiandra GD" w:hAnsi="Maiandra GD"/>
          <w:b/>
          <w:sz w:val="36"/>
          <w:szCs w:val="44"/>
        </w:rPr>
      </w:pPr>
      <w:r w:rsidRPr="005C1018">
        <w:rPr>
          <w:rFonts w:ascii="Maiandra GD" w:hAnsi="Maiandra GD"/>
          <w:b/>
          <w:sz w:val="32"/>
          <w:szCs w:val="44"/>
        </w:rPr>
        <w:lastRenderedPageBreak/>
        <w:t>Thésée contre le Minotaure</w:t>
      </w:r>
      <w:r w:rsidR="005C1018" w:rsidRPr="005C1018">
        <w:rPr>
          <w:rFonts w:ascii="Maiandra GD" w:hAnsi="Maiandra GD"/>
          <w:b/>
          <w:sz w:val="32"/>
          <w:szCs w:val="44"/>
        </w:rPr>
        <w:t xml:space="preserve"> </w:t>
      </w:r>
      <w:r w:rsidRPr="005C1018">
        <w:rPr>
          <w:rFonts w:ascii="Maiandra GD" w:hAnsi="Maiandra GD"/>
          <w:i/>
          <w:sz w:val="32"/>
          <w:szCs w:val="44"/>
        </w:rPr>
        <w:t>(Hélène Montardre)</w:t>
      </w:r>
    </w:p>
    <w:p w:rsidR="005C1018" w:rsidRDefault="005C1018" w:rsidP="005C1018">
      <w:pPr>
        <w:rPr>
          <w:rFonts w:ascii="Maiandra GD" w:hAnsi="Maiandra GD"/>
          <w:sz w:val="28"/>
          <w:szCs w:val="44"/>
          <w:u w:val="single"/>
        </w:rPr>
      </w:pPr>
    </w:p>
    <w:p w:rsidR="005C1018" w:rsidRPr="005C1018" w:rsidRDefault="005C1018" w:rsidP="005C1018">
      <w:pPr>
        <w:jc w:val="center"/>
        <w:rPr>
          <w:rFonts w:ascii="Maiandra GD" w:hAnsi="Maiandra GD"/>
          <w:b/>
          <w:sz w:val="44"/>
          <w:szCs w:val="44"/>
          <w:u w:val="single"/>
        </w:rPr>
      </w:pPr>
      <w:r w:rsidRPr="005C1018">
        <w:rPr>
          <w:rFonts w:ascii="Maiandra GD" w:hAnsi="Maiandra GD"/>
          <w:b/>
          <w:sz w:val="44"/>
          <w:szCs w:val="44"/>
          <w:u w:val="single"/>
        </w:rPr>
        <w:t>Les lieux de l’histoire</w:t>
      </w:r>
    </w:p>
    <w:p w:rsidR="005C1018" w:rsidRPr="00402939" w:rsidRDefault="005C1018" w:rsidP="005C1018">
      <w:pPr>
        <w:rPr>
          <w:rFonts w:ascii="Maiandra GD" w:hAnsi="Maiandra GD"/>
          <w:sz w:val="28"/>
          <w:szCs w:val="44"/>
          <w:u w:val="single"/>
        </w:rPr>
      </w:pPr>
    </w:p>
    <w:tbl>
      <w:tblPr>
        <w:tblStyle w:val="Grilledutableau"/>
        <w:tblW w:w="10891" w:type="dxa"/>
        <w:jc w:val="center"/>
        <w:tblLook w:val="04A0" w:firstRow="1" w:lastRow="0" w:firstColumn="1" w:lastColumn="0" w:noHBand="0" w:noVBand="1"/>
      </w:tblPr>
      <w:tblGrid>
        <w:gridCol w:w="573"/>
        <w:gridCol w:w="3118"/>
        <w:gridCol w:w="7200"/>
      </w:tblGrid>
      <w:tr w:rsidR="005C1018" w:rsidTr="005C1018">
        <w:trPr>
          <w:trHeight w:val="907"/>
          <w:jc w:val="center"/>
        </w:trPr>
        <w:tc>
          <w:tcPr>
            <w:tcW w:w="573" w:type="dxa"/>
            <w:tcBorders>
              <w:top w:val="nil"/>
              <w:left w:val="nil"/>
              <w:bottom w:val="nil"/>
            </w:tcBorders>
            <w:vAlign w:val="center"/>
          </w:tcPr>
          <w:p w:rsidR="005C1018" w:rsidRPr="005C1018" w:rsidRDefault="005C1018" w:rsidP="005C1018">
            <w:pPr>
              <w:jc w:val="center"/>
              <w:rPr>
                <w:rFonts w:ascii="Maiandra GD" w:hAnsi="Maiandra GD"/>
                <w:sz w:val="40"/>
                <w:szCs w:val="44"/>
              </w:rPr>
            </w:pPr>
            <w:r w:rsidRPr="005C1018">
              <w:rPr>
                <w:rFonts w:ascii="Maiandra GD" w:hAnsi="Maiandra GD"/>
                <w:sz w:val="40"/>
                <w:szCs w:val="44"/>
              </w:rPr>
              <w:sym w:font="Wingdings" w:char="F08C"/>
            </w:r>
          </w:p>
        </w:tc>
        <w:tc>
          <w:tcPr>
            <w:tcW w:w="3118" w:type="dxa"/>
            <w:vAlign w:val="center"/>
          </w:tcPr>
          <w:p w:rsidR="005C1018" w:rsidRPr="00A34560" w:rsidRDefault="005C1018" w:rsidP="005C1018">
            <w:pPr>
              <w:rPr>
                <w:rFonts w:ascii="Maiandra GD" w:hAnsi="Maiandra GD"/>
                <w:b/>
                <w:sz w:val="28"/>
                <w:szCs w:val="44"/>
              </w:rPr>
            </w:pPr>
            <w:r w:rsidRPr="00A34560">
              <w:rPr>
                <w:rFonts w:ascii="Maiandra GD" w:hAnsi="Maiandra GD"/>
                <w:b/>
                <w:color w:val="FF0000"/>
                <w:sz w:val="28"/>
                <w:szCs w:val="44"/>
              </w:rPr>
              <w:t>Athènes</w:t>
            </w:r>
          </w:p>
        </w:tc>
        <w:tc>
          <w:tcPr>
            <w:tcW w:w="7200" w:type="dxa"/>
            <w:vAlign w:val="center"/>
          </w:tcPr>
          <w:p w:rsidR="005C1018" w:rsidRPr="00A34560" w:rsidRDefault="005C1018" w:rsidP="005C1018">
            <w:pPr>
              <w:rPr>
                <w:rFonts w:ascii="Maiandra GD" w:hAnsi="Maiandra GD"/>
                <w:sz w:val="28"/>
                <w:szCs w:val="44"/>
              </w:rPr>
            </w:pPr>
            <w:r w:rsidRPr="00A34560">
              <w:rPr>
                <w:rFonts w:ascii="Maiandra GD" w:hAnsi="Maiandra GD"/>
                <w:sz w:val="28"/>
                <w:szCs w:val="44"/>
              </w:rPr>
              <w:t xml:space="preserve">Actuelle capitale de la </w:t>
            </w:r>
            <w:r w:rsidRPr="00A34560">
              <w:rPr>
                <w:rFonts w:ascii="Maiandra GD" w:hAnsi="Maiandra GD"/>
                <w:b/>
                <w:color w:val="FF0000"/>
                <w:sz w:val="28"/>
                <w:szCs w:val="44"/>
              </w:rPr>
              <w:t>Grèce</w:t>
            </w:r>
            <w:r w:rsidRPr="00A34560">
              <w:rPr>
                <w:rFonts w:ascii="Maiandra GD" w:hAnsi="Maiandra GD"/>
                <w:sz w:val="28"/>
                <w:szCs w:val="44"/>
              </w:rPr>
              <w:t>.</w:t>
            </w:r>
          </w:p>
        </w:tc>
      </w:tr>
      <w:tr w:rsidR="005C1018" w:rsidTr="005C1018">
        <w:trPr>
          <w:trHeight w:val="907"/>
          <w:jc w:val="center"/>
        </w:trPr>
        <w:tc>
          <w:tcPr>
            <w:tcW w:w="573" w:type="dxa"/>
            <w:tcBorders>
              <w:top w:val="nil"/>
              <w:left w:val="nil"/>
              <w:bottom w:val="nil"/>
            </w:tcBorders>
            <w:vAlign w:val="center"/>
          </w:tcPr>
          <w:p w:rsidR="005C1018" w:rsidRPr="005C1018" w:rsidRDefault="005C1018" w:rsidP="005C1018">
            <w:pPr>
              <w:jc w:val="center"/>
              <w:rPr>
                <w:rFonts w:ascii="Maiandra GD" w:hAnsi="Maiandra GD"/>
                <w:sz w:val="40"/>
                <w:szCs w:val="44"/>
              </w:rPr>
            </w:pPr>
            <w:r w:rsidRPr="005C1018">
              <w:rPr>
                <w:rFonts w:ascii="Maiandra GD" w:hAnsi="Maiandra GD"/>
                <w:sz w:val="40"/>
                <w:szCs w:val="44"/>
              </w:rPr>
              <w:sym w:font="Wingdings" w:char="F08D"/>
            </w:r>
          </w:p>
        </w:tc>
        <w:tc>
          <w:tcPr>
            <w:tcW w:w="3118" w:type="dxa"/>
            <w:vAlign w:val="center"/>
          </w:tcPr>
          <w:p w:rsidR="005C1018" w:rsidRPr="00A34560" w:rsidRDefault="005C1018" w:rsidP="005C1018">
            <w:pPr>
              <w:rPr>
                <w:rFonts w:ascii="Maiandra GD" w:hAnsi="Maiandra GD"/>
                <w:b/>
                <w:sz w:val="28"/>
                <w:szCs w:val="44"/>
              </w:rPr>
            </w:pPr>
            <w:r w:rsidRPr="00A34560">
              <w:rPr>
                <w:rFonts w:ascii="Maiandra GD" w:hAnsi="Maiandra GD"/>
                <w:b/>
                <w:color w:val="FF0000"/>
                <w:sz w:val="28"/>
                <w:szCs w:val="44"/>
              </w:rPr>
              <w:t>Crète</w:t>
            </w:r>
          </w:p>
        </w:tc>
        <w:tc>
          <w:tcPr>
            <w:tcW w:w="7200" w:type="dxa"/>
            <w:vAlign w:val="center"/>
          </w:tcPr>
          <w:p w:rsidR="005C1018" w:rsidRPr="00A34560" w:rsidRDefault="005C1018" w:rsidP="005C1018">
            <w:pPr>
              <w:rPr>
                <w:rFonts w:ascii="Maiandra GD" w:hAnsi="Maiandra GD"/>
                <w:sz w:val="28"/>
                <w:szCs w:val="44"/>
              </w:rPr>
            </w:pPr>
            <w:r w:rsidRPr="00A34560">
              <w:rPr>
                <w:rFonts w:ascii="Maiandra GD" w:hAnsi="Maiandra GD"/>
                <w:sz w:val="28"/>
                <w:szCs w:val="44"/>
              </w:rPr>
              <w:t xml:space="preserve">Grande </w:t>
            </w:r>
            <w:r w:rsidRPr="00A34560">
              <w:rPr>
                <w:rFonts w:ascii="Maiandra GD" w:hAnsi="Maiandra GD"/>
                <w:b/>
                <w:color w:val="FF0000"/>
                <w:sz w:val="28"/>
                <w:szCs w:val="44"/>
              </w:rPr>
              <w:t>île</w:t>
            </w:r>
            <w:r w:rsidRPr="00A34560">
              <w:rPr>
                <w:rFonts w:ascii="Maiandra GD" w:hAnsi="Maiandra GD"/>
                <w:sz w:val="28"/>
                <w:szCs w:val="44"/>
              </w:rPr>
              <w:t xml:space="preserve"> </w:t>
            </w:r>
            <w:r w:rsidRPr="00A34560">
              <w:rPr>
                <w:rFonts w:ascii="Maiandra GD" w:hAnsi="Maiandra GD"/>
                <w:b/>
                <w:color w:val="FF0000"/>
                <w:sz w:val="28"/>
                <w:szCs w:val="44"/>
              </w:rPr>
              <w:t>grecque</w:t>
            </w:r>
            <w:r w:rsidRPr="00A34560">
              <w:rPr>
                <w:rFonts w:ascii="Maiandra GD" w:hAnsi="Maiandra GD"/>
                <w:sz w:val="28"/>
                <w:szCs w:val="44"/>
              </w:rPr>
              <w:t xml:space="preserve"> située au sud du pays.</w:t>
            </w:r>
          </w:p>
        </w:tc>
      </w:tr>
      <w:tr w:rsidR="005C1018" w:rsidTr="005C1018">
        <w:trPr>
          <w:trHeight w:val="907"/>
          <w:jc w:val="center"/>
        </w:trPr>
        <w:tc>
          <w:tcPr>
            <w:tcW w:w="573" w:type="dxa"/>
            <w:tcBorders>
              <w:top w:val="nil"/>
              <w:left w:val="nil"/>
              <w:bottom w:val="nil"/>
            </w:tcBorders>
            <w:vAlign w:val="center"/>
          </w:tcPr>
          <w:p w:rsidR="005C1018" w:rsidRPr="005C1018" w:rsidRDefault="005C1018" w:rsidP="005C1018">
            <w:pPr>
              <w:jc w:val="center"/>
              <w:rPr>
                <w:rFonts w:ascii="Maiandra GD" w:hAnsi="Maiandra GD"/>
                <w:sz w:val="40"/>
                <w:szCs w:val="44"/>
              </w:rPr>
            </w:pPr>
            <w:r w:rsidRPr="005C1018">
              <w:rPr>
                <w:rFonts w:ascii="Maiandra GD" w:hAnsi="Maiandra GD"/>
                <w:sz w:val="40"/>
                <w:szCs w:val="44"/>
              </w:rPr>
              <w:sym w:font="Wingdings" w:char="F08E"/>
            </w:r>
          </w:p>
        </w:tc>
        <w:tc>
          <w:tcPr>
            <w:tcW w:w="3118" w:type="dxa"/>
            <w:vAlign w:val="center"/>
          </w:tcPr>
          <w:p w:rsidR="005C1018" w:rsidRPr="00A34560" w:rsidRDefault="005C1018" w:rsidP="005C1018">
            <w:pPr>
              <w:rPr>
                <w:rFonts w:ascii="Maiandra GD" w:hAnsi="Maiandra GD"/>
                <w:sz w:val="28"/>
                <w:szCs w:val="44"/>
              </w:rPr>
            </w:pPr>
            <w:r w:rsidRPr="00A34560">
              <w:rPr>
                <w:rFonts w:ascii="Maiandra GD" w:hAnsi="Maiandra GD"/>
                <w:sz w:val="28"/>
                <w:szCs w:val="44"/>
              </w:rPr>
              <w:t xml:space="preserve">Île de </w:t>
            </w:r>
            <w:r w:rsidRPr="00A34560">
              <w:rPr>
                <w:rFonts w:ascii="Maiandra GD" w:hAnsi="Maiandra GD"/>
                <w:b/>
                <w:color w:val="FF0000"/>
                <w:sz w:val="28"/>
                <w:szCs w:val="44"/>
              </w:rPr>
              <w:t>Dia</w:t>
            </w:r>
          </w:p>
        </w:tc>
        <w:tc>
          <w:tcPr>
            <w:tcW w:w="7200" w:type="dxa"/>
            <w:vAlign w:val="center"/>
          </w:tcPr>
          <w:p w:rsidR="005C1018" w:rsidRPr="00A34560" w:rsidRDefault="005C1018" w:rsidP="005C1018">
            <w:pPr>
              <w:rPr>
                <w:rFonts w:ascii="Maiandra GD" w:hAnsi="Maiandra GD"/>
                <w:sz w:val="28"/>
                <w:szCs w:val="44"/>
              </w:rPr>
            </w:pPr>
            <w:r w:rsidRPr="00A34560">
              <w:rPr>
                <w:rFonts w:ascii="Maiandra GD" w:hAnsi="Maiandra GD"/>
                <w:sz w:val="28"/>
                <w:szCs w:val="44"/>
              </w:rPr>
              <w:t xml:space="preserve">Petite </w:t>
            </w:r>
            <w:r w:rsidRPr="00A34560">
              <w:rPr>
                <w:rFonts w:ascii="Maiandra GD" w:hAnsi="Maiandra GD"/>
                <w:b/>
                <w:color w:val="FF0000"/>
                <w:sz w:val="28"/>
                <w:szCs w:val="44"/>
              </w:rPr>
              <w:t>île</w:t>
            </w:r>
            <w:r w:rsidRPr="00A34560">
              <w:rPr>
                <w:rFonts w:ascii="Maiandra GD" w:hAnsi="Maiandra GD"/>
                <w:sz w:val="28"/>
                <w:szCs w:val="44"/>
              </w:rPr>
              <w:t xml:space="preserve"> </w:t>
            </w:r>
            <w:r w:rsidRPr="00A34560">
              <w:rPr>
                <w:rFonts w:ascii="Maiandra GD" w:hAnsi="Maiandra GD"/>
                <w:b/>
                <w:color w:val="FF0000"/>
                <w:sz w:val="28"/>
                <w:szCs w:val="44"/>
              </w:rPr>
              <w:t>grecque</w:t>
            </w:r>
            <w:r w:rsidRPr="00A34560">
              <w:rPr>
                <w:rFonts w:ascii="Maiandra GD" w:hAnsi="Maiandra GD"/>
                <w:sz w:val="28"/>
                <w:szCs w:val="44"/>
              </w:rPr>
              <w:t xml:space="preserve"> appelée maintenant Naxos.</w:t>
            </w:r>
          </w:p>
        </w:tc>
      </w:tr>
    </w:tbl>
    <w:p w:rsidR="00CB6248" w:rsidRPr="00402939" w:rsidRDefault="005C1018" w:rsidP="00402939">
      <w:pPr>
        <w:rPr>
          <w:rFonts w:ascii="Maiandra GD" w:hAnsi="Maiandra GD"/>
          <w:sz w:val="28"/>
          <w:szCs w:val="44"/>
        </w:rPr>
      </w:pPr>
      <w:bookmarkStart w:id="1" w:name="_GoBack"/>
      <w:bookmarkEnd w:id="1"/>
      <w:r>
        <w:rPr>
          <w:noProof/>
        </w:rPr>
        <mc:AlternateContent>
          <mc:Choice Requires="wps">
            <w:drawing>
              <wp:anchor distT="0" distB="0" distL="114300" distR="114300" simplePos="0" relativeHeight="251661312" behindDoc="0" locked="0" layoutInCell="1" allowOverlap="1">
                <wp:simplePos x="0" y="0"/>
                <wp:positionH relativeFrom="column">
                  <wp:posOffset>2239645</wp:posOffset>
                </wp:positionH>
                <wp:positionV relativeFrom="paragraph">
                  <wp:posOffset>2635250</wp:posOffset>
                </wp:positionV>
                <wp:extent cx="1560830" cy="1112520"/>
                <wp:effectExtent l="19050" t="19050" r="39370" b="30480"/>
                <wp:wrapNone/>
                <wp:docPr id="6" name="Ellipse 6"/>
                <wp:cNvGraphicFramePr/>
                <a:graphic xmlns:a="http://schemas.openxmlformats.org/drawingml/2006/main">
                  <a:graphicData uri="http://schemas.microsoft.com/office/word/2010/wordprocessingShape">
                    <wps:wsp>
                      <wps:cNvSpPr/>
                      <wps:spPr>
                        <a:xfrm>
                          <a:off x="0" y="0"/>
                          <a:ext cx="1560830" cy="11125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797BF" id="Ellipse 6" o:spid="_x0000_s1026" style="position:absolute;margin-left:176.35pt;margin-top:207.5pt;width:122.9pt;height:8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" filled="f" strokecolor="red" strokeweight="4.5pt">
                <v:stroke joinstyle="miter"/>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4107815</wp:posOffset>
                </wp:positionH>
                <wp:positionV relativeFrom="paragraph">
                  <wp:posOffset>5412740</wp:posOffset>
                </wp:positionV>
                <wp:extent cx="396240" cy="37084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96240" cy="370840"/>
                        </a:xfrm>
                        <a:prstGeom prst="rect">
                          <a:avLst/>
                        </a:prstGeom>
                        <a:noFill/>
                        <a:ln w="6350">
                          <a:noFill/>
                        </a:ln>
                      </wps:spPr>
                      <wps:txbx>
                        <w:txbxContent>
                          <w:p w:rsidR="003017D4" w:rsidRPr="005C1018" w:rsidRDefault="003017D4">
                            <w:pPr>
                              <w:rPr>
                                <w:color w:val="FF0000"/>
                                <w:sz w:val="44"/>
                              </w:rPr>
                            </w:pPr>
                            <w:r w:rsidRPr="005C1018">
                              <w:rPr>
                                <w:color w:val="FF0000"/>
                                <w:sz w:val="44"/>
                              </w:rPr>
                              <w:sym w:font="Wingdings" w:char="F08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323.45pt;margin-top:426.2pt;width:31.2pt;height:2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" filled="f" stroked="f" strokeweight=".5pt">
                <v:textbox>
                  <w:txbxContent>
                    <w:p w:rsidR="003017D4" w:rsidRPr="005C1018" w:rsidRDefault="003017D4">
                      <w:pPr>
                        <w:rPr>
                          <w:color w:val="FF0000"/>
                          <w:sz w:val="44"/>
                        </w:rPr>
                      </w:pPr>
                      <w:r w:rsidRPr="005C1018">
                        <w:rPr>
                          <w:color w:val="FF0000"/>
                          <w:sz w:val="44"/>
                        </w:rPr>
                        <w:sym w:font="Wingdings" w:char="F08C"/>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B628E95" wp14:editId="4F04B92D">
                <wp:simplePos x="0" y="0"/>
                <wp:positionH relativeFrom="column">
                  <wp:posOffset>4574540</wp:posOffset>
                </wp:positionH>
                <wp:positionV relativeFrom="paragraph">
                  <wp:posOffset>6807835</wp:posOffset>
                </wp:positionV>
                <wp:extent cx="396240" cy="37084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96240" cy="370840"/>
                        </a:xfrm>
                        <a:prstGeom prst="rect">
                          <a:avLst/>
                        </a:prstGeom>
                        <a:noFill/>
                        <a:ln w="6350">
                          <a:noFill/>
                        </a:ln>
                      </wps:spPr>
                      <wps:txbx>
                        <w:txbxContent>
                          <w:p w:rsidR="003017D4" w:rsidRPr="005C1018" w:rsidRDefault="003017D4" w:rsidP="005C1018">
                            <w:pPr>
                              <w:rPr>
                                <w:color w:val="FF0000"/>
                                <w:sz w:val="44"/>
                              </w:rPr>
                            </w:pPr>
                            <w:r>
                              <w:rPr>
                                <w:color w:val="FF0000"/>
                                <w:sz w:val="44"/>
                              </w:rPr>
                              <w:sym w:font="Wingdings" w:char="F08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28E95" id="Zone de texte 8" o:spid="_x0000_s1027" type="#_x0000_t202" style="position:absolute;margin-left:360.2pt;margin-top:536.05pt;width:31.2pt;height:2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" filled="f" stroked="f" strokeweight=".5pt">
                <v:textbox>
                  <w:txbxContent>
                    <w:p w:rsidR="003017D4" w:rsidRPr="005C1018" w:rsidRDefault="003017D4" w:rsidP="005C1018">
                      <w:pPr>
                        <w:rPr>
                          <w:color w:val="FF0000"/>
                          <w:sz w:val="44"/>
                        </w:rPr>
                      </w:pPr>
                      <w:r>
                        <w:rPr>
                          <w:color w:val="FF0000"/>
                          <w:sz w:val="44"/>
                        </w:rPr>
                        <w:sym w:font="Wingdings" w:char="F08D"/>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B628E95" wp14:editId="4F04B92D">
                <wp:simplePos x="0" y="0"/>
                <wp:positionH relativeFrom="column">
                  <wp:posOffset>4899660</wp:posOffset>
                </wp:positionH>
                <wp:positionV relativeFrom="paragraph">
                  <wp:posOffset>5803075</wp:posOffset>
                </wp:positionV>
                <wp:extent cx="396240" cy="37084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96240" cy="370840"/>
                        </a:xfrm>
                        <a:prstGeom prst="rect">
                          <a:avLst/>
                        </a:prstGeom>
                        <a:noFill/>
                        <a:ln w="6350">
                          <a:noFill/>
                        </a:ln>
                      </wps:spPr>
                      <wps:txbx>
                        <w:txbxContent>
                          <w:p w:rsidR="003017D4" w:rsidRPr="005C1018" w:rsidRDefault="003017D4" w:rsidP="005C1018">
                            <w:pPr>
                              <w:rPr>
                                <w:color w:val="FF0000"/>
                                <w:sz w:val="44"/>
                              </w:rPr>
                            </w:pPr>
                            <w:r>
                              <w:rPr>
                                <w:color w:val="FF0000"/>
                                <w:sz w:val="44"/>
                              </w:rPr>
                              <w:sym w:font="Wingdings" w:char="F08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28E95" id="Zone de texte 9" o:spid="_x0000_s1028" type="#_x0000_t202" style="position:absolute;margin-left:385.8pt;margin-top:456.95pt;width:31.2pt;height:2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" filled="f" stroked="f" strokeweight=".5pt">
                <v:textbox>
                  <w:txbxContent>
                    <w:p w:rsidR="003017D4" w:rsidRPr="005C1018" w:rsidRDefault="003017D4" w:rsidP="005C1018">
                      <w:pPr>
                        <w:rPr>
                          <w:color w:val="FF0000"/>
                          <w:sz w:val="44"/>
                        </w:rPr>
                      </w:pPr>
                      <w:r>
                        <w:rPr>
                          <w:color w:val="FF0000"/>
                          <w:sz w:val="44"/>
                        </w:rPr>
                        <w:sym w:font="Wingdings" w:char="F08E"/>
                      </w:r>
                    </w:p>
                  </w:txbxContent>
                </v:textbox>
              </v:shape>
            </w:pict>
          </mc:Fallback>
        </mc:AlternateContent>
      </w:r>
      <w:r>
        <w:rPr>
          <w:noProof/>
        </w:rPr>
        <w:drawing>
          <wp:anchor distT="0" distB="0" distL="114300" distR="114300" simplePos="0" relativeHeight="251660288" behindDoc="0" locked="0" layoutInCell="1" allowOverlap="1">
            <wp:simplePos x="0" y="0"/>
            <wp:positionH relativeFrom="margin">
              <wp:posOffset>229235</wp:posOffset>
            </wp:positionH>
            <wp:positionV relativeFrom="margin">
              <wp:posOffset>2877820</wp:posOffset>
            </wp:positionV>
            <wp:extent cx="4275455" cy="3657600"/>
            <wp:effectExtent l="19050" t="19050" r="10795" b="19050"/>
            <wp:wrapSquare wrapText="bothSides"/>
            <wp:docPr id="5"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5455" cy="3657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2367519</wp:posOffset>
            </wp:positionH>
            <wp:positionV relativeFrom="margin">
              <wp:posOffset>6394498</wp:posOffset>
            </wp:positionV>
            <wp:extent cx="4459856" cy="3667487"/>
            <wp:effectExtent l="19050" t="19050" r="17145" b="28575"/>
            <wp:wrapSquare wrapText="bothSides"/>
            <wp:docPr id="3" name="Image 3" descr="https://upload.wikimedia.org/wikipedia/commons/d/d1/Greece_relief_location_map.jpg?uselan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1/Greece_relief_location_map.jpg?uselang=f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9856" cy="3667487"/>
                    </a:xfrm>
                    <a:prstGeom prst="rect">
                      <a:avLst/>
                    </a:prstGeom>
                    <a:noFill/>
                    <a:ln>
                      <a:solidFill>
                        <a:schemeClr val="accent1"/>
                      </a:solidFill>
                    </a:ln>
                  </pic:spPr>
                </pic:pic>
              </a:graphicData>
            </a:graphic>
          </wp:anchor>
        </w:drawing>
      </w:r>
    </w:p>
    <w:sectPr w:rsidR="00CB6248" w:rsidRPr="00402939" w:rsidSect="00506E02">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E02"/>
    <w:rsid w:val="00006875"/>
    <w:rsid w:val="00014682"/>
    <w:rsid w:val="00020E3E"/>
    <w:rsid w:val="0002741C"/>
    <w:rsid w:val="00050D86"/>
    <w:rsid w:val="00053C68"/>
    <w:rsid w:val="000D7F6E"/>
    <w:rsid w:val="000E75AE"/>
    <w:rsid w:val="00134CAA"/>
    <w:rsid w:val="00165CEB"/>
    <w:rsid w:val="001B0AD9"/>
    <w:rsid w:val="001F1A98"/>
    <w:rsid w:val="00276EFD"/>
    <w:rsid w:val="002856CA"/>
    <w:rsid w:val="002B10BA"/>
    <w:rsid w:val="002F23EB"/>
    <w:rsid w:val="003011F2"/>
    <w:rsid w:val="003017D4"/>
    <w:rsid w:val="00377ACD"/>
    <w:rsid w:val="003958D7"/>
    <w:rsid w:val="003B04EC"/>
    <w:rsid w:val="003E730B"/>
    <w:rsid w:val="00402939"/>
    <w:rsid w:val="00404388"/>
    <w:rsid w:val="004352B8"/>
    <w:rsid w:val="004422C0"/>
    <w:rsid w:val="00446509"/>
    <w:rsid w:val="00506E02"/>
    <w:rsid w:val="005221F8"/>
    <w:rsid w:val="00583C9E"/>
    <w:rsid w:val="005C1018"/>
    <w:rsid w:val="00656007"/>
    <w:rsid w:val="00662F97"/>
    <w:rsid w:val="00666B62"/>
    <w:rsid w:val="0068776B"/>
    <w:rsid w:val="006C13C2"/>
    <w:rsid w:val="00755E21"/>
    <w:rsid w:val="0078726A"/>
    <w:rsid w:val="007D4050"/>
    <w:rsid w:val="00865384"/>
    <w:rsid w:val="00867CB5"/>
    <w:rsid w:val="008A5546"/>
    <w:rsid w:val="008C1285"/>
    <w:rsid w:val="00911F80"/>
    <w:rsid w:val="00970BB7"/>
    <w:rsid w:val="009A52C4"/>
    <w:rsid w:val="009A7E4D"/>
    <w:rsid w:val="00A22DA8"/>
    <w:rsid w:val="00A34560"/>
    <w:rsid w:val="00A558BD"/>
    <w:rsid w:val="00A607B6"/>
    <w:rsid w:val="00A86070"/>
    <w:rsid w:val="00AA78D2"/>
    <w:rsid w:val="00AF29BF"/>
    <w:rsid w:val="00B14EBD"/>
    <w:rsid w:val="00C71D1F"/>
    <w:rsid w:val="00CB6248"/>
    <w:rsid w:val="00CD45B8"/>
    <w:rsid w:val="00D01CD2"/>
    <w:rsid w:val="00D70533"/>
    <w:rsid w:val="00D707BC"/>
    <w:rsid w:val="00D76541"/>
    <w:rsid w:val="00D927D8"/>
    <w:rsid w:val="00DE2D6F"/>
    <w:rsid w:val="00E20B30"/>
    <w:rsid w:val="00E42F28"/>
    <w:rsid w:val="00E569BD"/>
    <w:rsid w:val="00E700D8"/>
    <w:rsid w:val="00EF79BF"/>
    <w:rsid w:val="00F9144F"/>
    <w:rsid w:val="00FA2D1C"/>
    <w:rsid w:val="00FB3E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32E2"/>
  <w15:chartTrackingRefBased/>
  <w15:docId w15:val="{CA053864-7907-4B20-839D-5AC859C3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6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8FA7C-188B-4422-B6C6-68FFF5A5E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12</Pages>
  <Words>2462</Words>
  <Characters>13547</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Paul</dc:creator>
  <cp:keywords/>
  <dc:description/>
  <cp:lastModifiedBy>Maxime Paul</cp:lastModifiedBy>
  <cp:revision>10</cp:revision>
  <dcterms:created xsi:type="dcterms:W3CDTF">2018-03-01T06:45:00Z</dcterms:created>
  <dcterms:modified xsi:type="dcterms:W3CDTF">2018-03-01T11:26:00Z</dcterms:modified>
</cp:coreProperties>
</file>