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00FD" w14:textId="34B1258A" w:rsidR="00676546" w:rsidRPr="00676546" w:rsidRDefault="009D0428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1EC1D82" wp14:editId="3232EC34">
            <wp:simplePos x="0" y="0"/>
            <wp:positionH relativeFrom="margin">
              <wp:posOffset>4835599</wp:posOffset>
            </wp:positionH>
            <wp:positionV relativeFrom="margin">
              <wp:posOffset>-190006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DB046" w14:textId="77777777" w:rsidR="000A41C2" w:rsidRPr="00676546" w:rsidRDefault="00F1694A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  <w:r w:rsidRPr="00676546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0C37AA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F358DE">
        <w:rPr>
          <w:rFonts w:ascii="Maiandra GD" w:hAnsi="Maiandra GD"/>
          <w:b/>
          <w:bCs/>
          <w:sz w:val="28"/>
          <w:szCs w:val="28"/>
          <w:u w:val="single" w:color="FF0000"/>
        </w:rPr>
        <w:t>1</w:t>
      </w:r>
      <w:r w:rsidR="00D662F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D662F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B27484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B27484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B27484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D662FB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B27484">
        <w:rPr>
          <w:rFonts w:ascii="Maiandra GD" w:hAnsi="Maiandra GD"/>
          <w:b/>
          <w:bCs/>
          <w:sz w:val="28"/>
          <w:szCs w:val="28"/>
          <w:u w:val="single" w:color="FF0000"/>
        </w:rPr>
        <w:t>e pronom</w:t>
      </w:r>
    </w:p>
    <w:p w14:paraId="003BDD5E" w14:textId="08FBC664" w:rsidR="00B27484" w:rsidRDefault="00B27484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871E1" w:rsidRPr="006544AC" w14:paraId="3E988D95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E59B73" w14:textId="77777777" w:rsidR="003871E1" w:rsidRPr="00314551" w:rsidRDefault="003871E1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B895541" w14:textId="77777777" w:rsidR="003871E1" w:rsidRPr="006544AC" w:rsidRDefault="003871E1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871E1" w:rsidRPr="006544AC" w14:paraId="06EE8F20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D7C6757" w14:textId="3DB59CE9" w:rsidR="003871E1" w:rsidRPr="006544AC" w:rsidRDefault="003871E1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95691F" w14:textId="11639B16" w:rsidR="003871E1" w:rsidRPr="006544AC" w:rsidRDefault="003871E1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 pronom.</w:t>
            </w:r>
          </w:p>
        </w:tc>
      </w:tr>
      <w:tr w:rsidR="003871E1" w:rsidRPr="006544AC" w14:paraId="47010755" w14:textId="77777777" w:rsidTr="003871E1">
        <w:trPr>
          <w:cantSplit/>
          <w:trHeight w:val="716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8F56F55" w14:textId="77777777" w:rsidR="003871E1" w:rsidRPr="006544AC" w:rsidRDefault="003871E1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BCC5E7" w14:textId="3028A450" w:rsidR="003871E1" w:rsidRPr="006544AC" w:rsidRDefault="003871E1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 quelques catégories de pronoms.</w:t>
            </w:r>
          </w:p>
        </w:tc>
      </w:tr>
    </w:tbl>
    <w:p w14:paraId="3DF69CAE" w14:textId="58D83A18" w:rsidR="003871E1" w:rsidRDefault="003871E1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p w14:paraId="7A399111" w14:textId="77777777" w:rsidR="00544B13" w:rsidRPr="00676546" w:rsidRDefault="00544B13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p w14:paraId="13A813DD" w14:textId="77777777" w:rsidR="00F1694A" w:rsidRPr="00D662FB" w:rsidRDefault="00282BB8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Le </w:t>
      </w:r>
      <w:r w:rsidRPr="003263A3">
        <w:rPr>
          <w:rFonts w:ascii="Maiandra GD" w:hAnsi="Maiandra GD"/>
          <w:color w:val="FF0000"/>
          <w:szCs w:val="28"/>
          <w:u w:color="FF0000"/>
        </w:rPr>
        <w:t xml:space="preserve">pronom </w:t>
      </w:r>
      <w:r>
        <w:rPr>
          <w:rFonts w:ascii="Maiandra GD" w:hAnsi="Maiandra GD"/>
          <w:szCs w:val="28"/>
          <w:u w:color="FF0000"/>
        </w:rPr>
        <w:t xml:space="preserve">sert à remplacer un </w:t>
      </w:r>
      <w:r w:rsidRPr="00282BB8">
        <w:rPr>
          <w:rFonts w:ascii="Maiandra GD" w:hAnsi="Maiandra GD"/>
          <w:color w:val="FF0000"/>
          <w:szCs w:val="28"/>
          <w:u w:color="FF0000"/>
        </w:rPr>
        <w:t>nom</w:t>
      </w:r>
      <w:r>
        <w:rPr>
          <w:rFonts w:ascii="Maiandra GD" w:hAnsi="Maiandra GD"/>
          <w:szCs w:val="28"/>
          <w:u w:color="FF0000"/>
        </w:rPr>
        <w:t xml:space="preserve"> ou un </w:t>
      </w:r>
      <w:r w:rsidRPr="00282BB8">
        <w:rPr>
          <w:rFonts w:ascii="Maiandra GD" w:hAnsi="Maiandra GD"/>
          <w:color w:val="FF0000"/>
          <w:szCs w:val="28"/>
          <w:u w:color="FF0000"/>
        </w:rPr>
        <w:t>groupe nominal</w:t>
      </w:r>
      <w:r>
        <w:rPr>
          <w:rFonts w:ascii="Maiandra GD" w:hAnsi="Maiandra GD"/>
          <w:szCs w:val="28"/>
          <w:u w:color="FF0000"/>
        </w:rPr>
        <w:t>, afin souvent d’éviter une répétition.</w:t>
      </w:r>
    </w:p>
    <w:p w14:paraId="7B752E0F" w14:textId="77777777" w:rsidR="00F1694A" w:rsidRDefault="00282BB8" w:rsidP="00F1694A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>Il existe de nombreuses sortes de pronoms.</w:t>
      </w:r>
    </w:p>
    <w:p w14:paraId="5974F341" w14:textId="77777777" w:rsidR="00282BB8" w:rsidRPr="00412285" w:rsidRDefault="00282BB8" w:rsidP="00F1694A">
      <w:pPr>
        <w:rPr>
          <w:rFonts w:ascii="Maiandra GD" w:hAnsi="Maiandra GD"/>
          <w:sz w:val="16"/>
          <w:szCs w:val="28"/>
          <w:u w:color="FF0000"/>
        </w:rPr>
      </w:pPr>
    </w:p>
    <w:p w14:paraId="2753C510" w14:textId="05315620" w:rsidR="00A63FD3" w:rsidRDefault="00282BB8" w:rsidP="00F1694A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1 - </w:t>
      </w:r>
      <w:r w:rsidRPr="003263A3">
        <w:rPr>
          <w:rFonts w:ascii="Maiandra GD" w:hAnsi="Maiandra GD"/>
          <w:color w:val="FF0000"/>
          <w:szCs w:val="28"/>
          <w:u w:color="FF0000"/>
        </w:rPr>
        <w:t>Le pronom personnel</w:t>
      </w:r>
    </w:p>
    <w:p w14:paraId="76A4DD8D" w14:textId="648BA781" w:rsidR="00282BB8" w:rsidRDefault="00A63FD3" w:rsidP="00F1694A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>I</w:t>
      </w:r>
      <w:r w:rsidR="00282BB8">
        <w:rPr>
          <w:rFonts w:ascii="Maiandra GD" w:hAnsi="Maiandra GD"/>
          <w:szCs w:val="28"/>
          <w:u w:color="FF0000"/>
        </w:rPr>
        <w:t xml:space="preserve">l indique la </w:t>
      </w:r>
      <w:r w:rsidR="00282BB8" w:rsidRPr="00A63FD3">
        <w:rPr>
          <w:rFonts w:ascii="Maiandra GD" w:hAnsi="Maiandra GD"/>
          <w:color w:val="FF0000"/>
          <w:szCs w:val="28"/>
          <w:u w:color="FF0000"/>
        </w:rPr>
        <w:t xml:space="preserve">personne qui parle </w:t>
      </w:r>
      <w:r w:rsidR="00282BB8">
        <w:rPr>
          <w:rFonts w:ascii="Maiandra GD" w:hAnsi="Maiandra GD"/>
          <w:szCs w:val="28"/>
          <w:u w:color="FF0000"/>
        </w:rPr>
        <w:t xml:space="preserve">(je, nous…), la </w:t>
      </w:r>
      <w:r w:rsidR="00282BB8" w:rsidRPr="00A63FD3">
        <w:rPr>
          <w:rFonts w:ascii="Maiandra GD" w:hAnsi="Maiandra GD"/>
          <w:color w:val="FF0000"/>
          <w:szCs w:val="28"/>
          <w:u w:color="FF0000"/>
        </w:rPr>
        <w:t xml:space="preserve">personne à qui on parle </w:t>
      </w:r>
      <w:r w:rsidR="00282BB8">
        <w:rPr>
          <w:rFonts w:ascii="Maiandra GD" w:hAnsi="Maiandra GD"/>
          <w:szCs w:val="28"/>
          <w:u w:color="FF0000"/>
        </w:rPr>
        <w:t xml:space="preserve">(tu, vous…) ou </w:t>
      </w:r>
      <w:r w:rsidR="00282BB8" w:rsidRPr="00A63FD3">
        <w:rPr>
          <w:rFonts w:ascii="Maiandra GD" w:hAnsi="Maiandra GD"/>
          <w:color w:val="FF0000"/>
          <w:szCs w:val="28"/>
          <w:u w:color="FF0000"/>
        </w:rPr>
        <w:t>de qui ou de quoi on parle</w:t>
      </w:r>
      <w:r w:rsidR="00282BB8">
        <w:rPr>
          <w:rFonts w:ascii="Maiandra GD" w:hAnsi="Maiandra GD"/>
          <w:szCs w:val="28"/>
          <w:u w:color="FF0000"/>
        </w:rPr>
        <w:t xml:space="preserve"> (ils, elles…).</w:t>
      </w:r>
    </w:p>
    <w:p w14:paraId="46C1E36A" w14:textId="0D7F3E07" w:rsidR="00282BB8" w:rsidRDefault="00282BB8" w:rsidP="00F1694A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>Il peut être sujet (je, nous, vous…) ou complément d’objet (me, toi, eux…)</w:t>
      </w:r>
      <w:r w:rsidR="00A63FD3">
        <w:rPr>
          <w:rFonts w:ascii="Maiandra GD" w:hAnsi="Maiandra GD"/>
          <w:szCs w:val="28"/>
          <w:u w:color="FF0000"/>
        </w:rPr>
        <w:t>.</w:t>
      </w:r>
    </w:p>
    <w:p w14:paraId="657B47F7" w14:textId="77777777" w:rsidR="00544B13" w:rsidRPr="00A63FD3" w:rsidRDefault="00544B13" w:rsidP="00F1694A">
      <w:pPr>
        <w:rPr>
          <w:rFonts w:ascii="Maiandra GD" w:hAnsi="Maiandra GD"/>
          <w:szCs w:val="28"/>
          <w:u w:color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51"/>
        <w:gridCol w:w="3651"/>
      </w:tblGrid>
      <w:tr w:rsidR="00282BB8" w:rsidRPr="00282BB8" w14:paraId="3C3A359B" w14:textId="77777777" w:rsidTr="00282BB8">
        <w:trPr>
          <w:trHeight w:val="873"/>
        </w:trPr>
        <w:tc>
          <w:tcPr>
            <w:tcW w:w="1908" w:type="dxa"/>
            <w:vAlign w:val="center"/>
          </w:tcPr>
          <w:p w14:paraId="173E312D" w14:textId="77777777" w:rsidR="00282BB8" w:rsidRPr="00412285" w:rsidRDefault="00282BB8" w:rsidP="00D662FB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412285">
              <w:rPr>
                <w:rFonts w:ascii="Maiandra GD" w:hAnsi="Maiandra GD"/>
                <w:b/>
                <w:szCs w:val="28"/>
                <w:u w:color="FF0000"/>
              </w:rPr>
              <w:t>Pronom personnel</w:t>
            </w:r>
          </w:p>
        </w:tc>
        <w:tc>
          <w:tcPr>
            <w:tcW w:w="3651" w:type="dxa"/>
          </w:tcPr>
          <w:p w14:paraId="47F152C1" w14:textId="77777777" w:rsidR="00282BB8" w:rsidRPr="00412285" w:rsidRDefault="00282BB8" w:rsidP="00282BB8">
            <w:pPr>
              <w:jc w:val="center"/>
              <w:rPr>
                <w:rFonts w:ascii="Maiandra GD" w:hAnsi="Maiandra GD"/>
                <w:i/>
                <w:szCs w:val="28"/>
                <w:u w:color="FF0000"/>
              </w:rPr>
            </w:pPr>
            <w:r w:rsidRPr="00412285">
              <w:rPr>
                <w:rFonts w:ascii="Maiandra GD" w:hAnsi="Maiandra GD"/>
                <w:i/>
                <w:szCs w:val="28"/>
                <w:u w:color="FF0000"/>
              </w:rPr>
              <w:t>(sujet)</w:t>
            </w:r>
          </w:p>
          <w:p w14:paraId="100093ED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je</w:t>
            </w:r>
          </w:p>
          <w:p w14:paraId="0137AE76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tu</w:t>
            </w:r>
          </w:p>
          <w:p w14:paraId="502CA3A8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il, elle, on</w:t>
            </w:r>
          </w:p>
          <w:p w14:paraId="5B8F461D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nous</w:t>
            </w:r>
          </w:p>
          <w:p w14:paraId="2281A2ED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vous</w:t>
            </w:r>
          </w:p>
          <w:p w14:paraId="62541026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ils, elles (eux)</w:t>
            </w:r>
          </w:p>
        </w:tc>
        <w:tc>
          <w:tcPr>
            <w:tcW w:w="3651" w:type="dxa"/>
          </w:tcPr>
          <w:p w14:paraId="4DFC6888" w14:textId="77777777" w:rsidR="00282BB8" w:rsidRPr="00412285" w:rsidRDefault="00282BB8" w:rsidP="00282BB8">
            <w:pPr>
              <w:jc w:val="center"/>
              <w:rPr>
                <w:rFonts w:ascii="Maiandra GD" w:hAnsi="Maiandra GD"/>
                <w:i/>
                <w:szCs w:val="28"/>
                <w:u w:color="FF0000"/>
              </w:rPr>
            </w:pPr>
            <w:r w:rsidRPr="00412285">
              <w:rPr>
                <w:rFonts w:ascii="Maiandra GD" w:hAnsi="Maiandra GD"/>
                <w:i/>
                <w:szCs w:val="28"/>
                <w:u w:color="FF0000"/>
              </w:rPr>
              <w:t>(CO)</w:t>
            </w:r>
          </w:p>
          <w:p w14:paraId="6743045E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me, m’, moi</w:t>
            </w:r>
          </w:p>
          <w:p w14:paraId="110B779F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te, t’, toi</w:t>
            </w:r>
          </w:p>
          <w:p w14:paraId="7FF8D0B2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se, s’, le, la, lui, soi</w:t>
            </w:r>
          </w:p>
          <w:p w14:paraId="076B36E0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nous</w:t>
            </w:r>
          </w:p>
          <w:p w14:paraId="3724ECBE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vous</w:t>
            </w:r>
          </w:p>
          <w:p w14:paraId="1E9B05CC" w14:textId="77777777" w:rsidR="00282BB8" w:rsidRPr="00412285" w:rsidRDefault="00282BB8" w:rsidP="00282BB8">
            <w:pPr>
              <w:rPr>
                <w:rFonts w:ascii="Maiandra GD" w:hAnsi="Maiandra GD"/>
                <w:szCs w:val="28"/>
                <w:u w:color="FF0000"/>
              </w:rPr>
            </w:pPr>
            <w:r w:rsidRPr="00412285">
              <w:rPr>
                <w:rFonts w:ascii="Maiandra GD" w:hAnsi="Maiandra GD"/>
                <w:szCs w:val="28"/>
                <w:u w:color="FF0000"/>
              </w:rPr>
              <w:t>se, s’, les, eux, elles, leur</w:t>
            </w:r>
          </w:p>
        </w:tc>
      </w:tr>
    </w:tbl>
    <w:p w14:paraId="202754A0" w14:textId="77777777" w:rsidR="00282BB8" w:rsidRPr="00412285" w:rsidRDefault="00282BB8">
      <w:pPr>
        <w:rPr>
          <w:sz w:val="16"/>
        </w:rPr>
      </w:pPr>
    </w:p>
    <w:p w14:paraId="0E6C4E6D" w14:textId="77777777" w:rsidR="00A63FD3" w:rsidRDefault="00282BB8">
      <w:pPr>
        <w:rPr>
          <w:rFonts w:ascii="Maiandra GD" w:hAnsi="Maiandra GD"/>
        </w:rPr>
      </w:pPr>
      <w:r w:rsidRPr="00282BB8">
        <w:rPr>
          <w:rFonts w:ascii="Maiandra GD" w:hAnsi="Maiandra GD"/>
        </w:rPr>
        <w:t xml:space="preserve">2 </w:t>
      </w:r>
      <w:r w:rsidRPr="003263A3">
        <w:rPr>
          <w:rFonts w:ascii="Maiandra GD" w:hAnsi="Maiandra GD"/>
          <w:color w:val="FF0000"/>
        </w:rPr>
        <w:t>- Le pronom démonstratif</w:t>
      </w:r>
    </w:p>
    <w:p w14:paraId="1FE64562" w14:textId="24EC1B76" w:rsidR="00282BB8" w:rsidRDefault="00A63FD3">
      <w:pPr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6E2651">
        <w:rPr>
          <w:rFonts w:ascii="Maiandra GD" w:hAnsi="Maiandra GD"/>
        </w:rPr>
        <w:t>l</w:t>
      </w:r>
      <w:r w:rsidR="00282BB8">
        <w:rPr>
          <w:rFonts w:ascii="Maiandra GD" w:hAnsi="Maiandra GD"/>
        </w:rPr>
        <w:t xml:space="preserve"> sert à montrer.</w:t>
      </w:r>
    </w:p>
    <w:p w14:paraId="66356F0E" w14:textId="4584BC20" w:rsidR="00A63FD3" w:rsidRDefault="00282BB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</w:t>
      </w:r>
      <w:r w:rsidRPr="00282BB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: </w:t>
      </w:r>
      <w:r w:rsidR="006E2651">
        <w:rPr>
          <w:rFonts w:ascii="Maiandra GD" w:hAnsi="Maiandra GD"/>
        </w:rPr>
        <w:tab/>
      </w:r>
      <w:r>
        <w:rPr>
          <w:rFonts w:ascii="Maiandra GD" w:hAnsi="Maiandra GD"/>
        </w:rPr>
        <w:t xml:space="preserve">Je veux </w:t>
      </w:r>
      <w:r w:rsidRPr="00282BB8">
        <w:rPr>
          <w:rFonts w:ascii="Maiandra GD" w:hAnsi="Maiandra GD"/>
          <w:color w:val="FF0000"/>
        </w:rPr>
        <w:t>celle-là</w:t>
      </w:r>
      <w:r>
        <w:rPr>
          <w:rFonts w:ascii="Maiandra GD" w:hAnsi="Maiandra GD"/>
        </w:rPr>
        <w:t>.</w:t>
      </w:r>
    </w:p>
    <w:p w14:paraId="1031F8F6" w14:textId="77777777" w:rsidR="00544B13" w:rsidRDefault="00544B13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A63FD3" w:rsidRPr="003871E1" w14:paraId="3569488E" w14:textId="77777777" w:rsidTr="0055285C">
        <w:trPr>
          <w:trHeight w:val="64"/>
        </w:trPr>
        <w:tc>
          <w:tcPr>
            <w:tcW w:w="1908" w:type="dxa"/>
            <w:vAlign w:val="center"/>
          </w:tcPr>
          <w:p w14:paraId="5A789298" w14:textId="77777777" w:rsidR="00A63FD3" w:rsidRPr="003871E1" w:rsidRDefault="00A63FD3" w:rsidP="0055285C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3871E1">
              <w:rPr>
                <w:rFonts w:ascii="Maiandra GD" w:hAnsi="Maiandra GD"/>
                <w:b/>
                <w:szCs w:val="28"/>
                <w:u w:color="FF0000"/>
              </w:rPr>
              <w:t>Pronom démonstratif</w:t>
            </w:r>
          </w:p>
        </w:tc>
        <w:tc>
          <w:tcPr>
            <w:tcW w:w="7302" w:type="dxa"/>
            <w:vAlign w:val="center"/>
          </w:tcPr>
          <w:p w14:paraId="5E9CC7C1" w14:textId="77777777" w:rsidR="00A63FD3" w:rsidRPr="003871E1" w:rsidRDefault="00A63FD3" w:rsidP="0055285C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celui, celle, ceux, celles, ce, c’.</w:t>
            </w:r>
          </w:p>
          <w:p w14:paraId="3FA81E97" w14:textId="77777777" w:rsidR="00A63FD3" w:rsidRPr="003871E1" w:rsidRDefault="00A63FD3" w:rsidP="0055285C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celui-ci, celle-ci, ceux-ci, celles-ci, ceci.</w:t>
            </w:r>
          </w:p>
          <w:p w14:paraId="2FAA5AC7" w14:textId="77777777" w:rsidR="00A63FD3" w:rsidRPr="003871E1" w:rsidRDefault="00A63FD3" w:rsidP="0055285C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celui-là, celle-là, ceux-là, celles-là, cela, ça.</w:t>
            </w:r>
          </w:p>
        </w:tc>
      </w:tr>
    </w:tbl>
    <w:p w14:paraId="10B363ED" w14:textId="77777777" w:rsidR="00282BB8" w:rsidRPr="00412285" w:rsidRDefault="00282BB8">
      <w:pPr>
        <w:rPr>
          <w:rFonts w:ascii="Maiandra GD" w:hAnsi="Maiandra GD"/>
          <w:sz w:val="16"/>
        </w:rPr>
      </w:pPr>
    </w:p>
    <w:p w14:paraId="3E27513A" w14:textId="77777777" w:rsidR="00A63FD3" w:rsidRDefault="006E2651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Pr="003263A3">
        <w:rPr>
          <w:rFonts w:ascii="Maiandra GD" w:hAnsi="Maiandra GD"/>
          <w:color w:val="FF0000"/>
        </w:rPr>
        <w:t>Le pronom possessif</w:t>
      </w:r>
    </w:p>
    <w:p w14:paraId="4D0D3923" w14:textId="0563FB6F" w:rsidR="00282BB8" w:rsidRDefault="00A63FD3">
      <w:pPr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6E2651">
        <w:rPr>
          <w:rFonts w:ascii="Maiandra GD" w:hAnsi="Maiandra GD"/>
        </w:rPr>
        <w:t>l remplace un nom précédé d’un déterminant possessif.</w:t>
      </w:r>
    </w:p>
    <w:p w14:paraId="5EB0F4F1" w14:textId="6828A6F8" w:rsidR="00A63FD3" w:rsidRDefault="006E2651">
      <w:pPr>
        <w:rPr>
          <w:rFonts w:ascii="Maiandra GD" w:hAnsi="Maiandra GD"/>
        </w:rPr>
      </w:pPr>
      <w:r w:rsidRPr="006E265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Ton livre </w:t>
      </w:r>
      <w:r>
        <w:t>→</w:t>
      </w:r>
      <w:r>
        <w:rPr>
          <w:rFonts w:ascii="Maiandra GD" w:hAnsi="Maiandra GD"/>
        </w:rPr>
        <w:t xml:space="preserve"> </w:t>
      </w:r>
      <w:r w:rsidRPr="006E2651">
        <w:rPr>
          <w:rFonts w:ascii="Maiandra GD" w:hAnsi="Maiandra GD"/>
          <w:color w:val="FF0000"/>
        </w:rPr>
        <w:t>le tien </w:t>
      </w:r>
      <w:r>
        <w:rPr>
          <w:rFonts w:ascii="Maiandra GD" w:hAnsi="Maiandra GD"/>
        </w:rPr>
        <w:t xml:space="preserve">; ma cousine </w:t>
      </w:r>
      <w:r>
        <w:t>→</w:t>
      </w:r>
      <w:r>
        <w:rPr>
          <w:rFonts w:ascii="Maiandra GD" w:hAnsi="Maiandra GD"/>
        </w:rPr>
        <w:t xml:space="preserve"> </w:t>
      </w:r>
      <w:r w:rsidRPr="006E2651">
        <w:rPr>
          <w:rFonts w:ascii="Maiandra GD" w:hAnsi="Maiandra GD"/>
          <w:color w:val="FF0000"/>
        </w:rPr>
        <w:t>la mienne</w:t>
      </w:r>
      <w:r>
        <w:rPr>
          <w:rFonts w:ascii="Maiandra GD" w:hAnsi="Maiandra GD"/>
        </w:rPr>
        <w:t>.</w:t>
      </w:r>
    </w:p>
    <w:p w14:paraId="7A9A5B5F" w14:textId="77777777" w:rsidR="00544B13" w:rsidRDefault="00544B13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A63FD3" w:rsidRPr="003871E1" w14:paraId="7D8EF27E" w14:textId="77777777" w:rsidTr="009B21AA">
        <w:trPr>
          <w:trHeight w:val="64"/>
        </w:trPr>
        <w:tc>
          <w:tcPr>
            <w:tcW w:w="1908" w:type="dxa"/>
            <w:vAlign w:val="center"/>
          </w:tcPr>
          <w:p w14:paraId="7FAB7D59" w14:textId="77777777" w:rsidR="00A63FD3" w:rsidRPr="003871E1" w:rsidRDefault="00A63FD3" w:rsidP="009B21AA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3871E1">
              <w:rPr>
                <w:rFonts w:ascii="Maiandra GD" w:hAnsi="Maiandra GD"/>
                <w:b/>
                <w:szCs w:val="28"/>
                <w:u w:color="FF0000"/>
              </w:rPr>
              <w:t>Pronom possessif</w:t>
            </w:r>
          </w:p>
        </w:tc>
        <w:tc>
          <w:tcPr>
            <w:tcW w:w="7302" w:type="dxa"/>
            <w:vAlign w:val="center"/>
          </w:tcPr>
          <w:p w14:paraId="70F4BEB5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mien, la mienne, les miens, les miennes.</w:t>
            </w:r>
          </w:p>
          <w:p w14:paraId="78451DDC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tien, la tienne, les tiens, les tiennes.</w:t>
            </w:r>
          </w:p>
          <w:p w14:paraId="0E9787B9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sien, la sienne, les siens, les siennes.</w:t>
            </w:r>
          </w:p>
          <w:p w14:paraId="663E6EFD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nôtre, la nôtre, les nôtres.</w:t>
            </w:r>
          </w:p>
          <w:p w14:paraId="0434D540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vôtre, la vôtre, les vôtres.</w:t>
            </w:r>
          </w:p>
          <w:p w14:paraId="79E5BCF5" w14:textId="77777777" w:rsidR="00A63FD3" w:rsidRPr="003871E1" w:rsidRDefault="00A63FD3" w:rsidP="009B21AA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 leur, la leur, les leurs.</w:t>
            </w:r>
          </w:p>
        </w:tc>
      </w:tr>
    </w:tbl>
    <w:p w14:paraId="6C05F7DF" w14:textId="77777777" w:rsidR="006E2651" w:rsidRPr="00412285" w:rsidRDefault="006E2651">
      <w:pPr>
        <w:rPr>
          <w:rFonts w:ascii="Maiandra GD" w:hAnsi="Maiandra GD"/>
          <w:sz w:val="16"/>
        </w:rPr>
      </w:pPr>
    </w:p>
    <w:p w14:paraId="66DCD4AE" w14:textId="77777777" w:rsidR="00A63FD3" w:rsidRDefault="006E2651">
      <w:pPr>
        <w:rPr>
          <w:rFonts w:ascii="Maiandra GD" w:hAnsi="Maiandra GD"/>
        </w:rPr>
      </w:pPr>
      <w:r>
        <w:rPr>
          <w:rFonts w:ascii="Maiandra GD" w:hAnsi="Maiandra GD"/>
        </w:rPr>
        <w:t xml:space="preserve">4 - </w:t>
      </w:r>
      <w:r w:rsidRPr="003263A3">
        <w:rPr>
          <w:rFonts w:ascii="Maiandra GD" w:hAnsi="Maiandra GD"/>
          <w:color w:val="FF0000"/>
        </w:rPr>
        <w:t>Le pronom interrogatif</w:t>
      </w:r>
    </w:p>
    <w:p w14:paraId="3C032910" w14:textId="40D7FD43" w:rsidR="006E2651" w:rsidRDefault="00A63FD3">
      <w:pPr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6E2651">
        <w:rPr>
          <w:rFonts w:ascii="Maiandra GD" w:hAnsi="Maiandra GD"/>
        </w:rPr>
        <w:t>l sert à poser des questions.</w:t>
      </w:r>
    </w:p>
    <w:p w14:paraId="10F1CF65" w14:textId="0EB03F34" w:rsidR="00A63FD3" w:rsidRDefault="006E2651">
      <w:pPr>
        <w:rPr>
          <w:rFonts w:ascii="Maiandra GD" w:hAnsi="Maiandra GD"/>
        </w:rPr>
      </w:pPr>
      <w:r w:rsidRPr="003263A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6E2651">
        <w:rPr>
          <w:rFonts w:ascii="Maiandra GD" w:hAnsi="Maiandra GD"/>
          <w:color w:val="FF0000"/>
        </w:rPr>
        <w:t>Laquelle</w:t>
      </w:r>
      <w:r>
        <w:rPr>
          <w:rFonts w:ascii="Maiandra GD" w:hAnsi="Maiandra GD"/>
        </w:rPr>
        <w:t xml:space="preserve"> de ces deux couleurs préfères-tu ?</w:t>
      </w:r>
    </w:p>
    <w:p w14:paraId="1A7572C1" w14:textId="77777777" w:rsidR="00544B13" w:rsidRDefault="00544B13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A63FD3" w:rsidRPr="003871E1" w14:paraId="7CAB721F" w14:textId="77777777" w:rsidTr="00B47FD6">
        <w:trPr>
          <w:trHeight w:val="64"/>
        </w:trPr>
        <w:tc>
          <w:tcPr>
            <w:tcW w:w="1908" w:type="dxa"/>
            <w:vAlign w:val="center"/>
          </w:tcPr>
          <w:p w14:paraId="0D395F52" w14:textId="77777777" w:rsidR="00A63FD3" w:rsidRPr="003871E1" w:rsidRDefault="00A63FD3" w:rsidP="00B47FD6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3871E1">
              <w:rPr>
                <w:rFonts w:ascii="Maiandra GD" w:hAnsi="Maiandra GD"/>
                <w:b/>
                <w:szCs w:val="28"/>
                <w:u w:color="FF0000"/>
              </w:rPr>
              <w:t>Pronom interrogatif</w:t>
            </w:r>
          </w:p>
        </w:tc>
        <w:tc>
          <w:tcPr>
            <w:tcW w:w="7302" w:type="dxa"/>
            <w:vAlign w:val="center"/>
          </w:tcPr>
          <w:p w14:paraId="6D0A7519" w14:textId="77777777" w:rsidR="00A63FD3" w:rsidRPr="003871E1" w:rsidRDefault="00A63FD3" w:rsidP="00B47FD6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qui, que, quoi.</w:t>
            </w:r>
          </w:p>
          <w:p w14:paraId="453B35A5" w14:textId="77777777" w:rsidR="00A63FD3" w:rsidRPr="003871E1" w:rsidRDefault="00A63FD3" w:rsidP="00B47FD6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lequel, laquelle, lesquels, lesquelles.</w:t>
            </w:r>
          </w:p>
          <w:p w14:paraId="0B85D4A2" w14:textId="77777777" w:rsidR="00A63FD3" w:rsidRPr="003871E1" w:rsidRDefault="00A63FD3" w:rsidP="00B47FD6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auquel, à laquelle, auxquels, auxquelles.</w:t>
            </w:r>
          </w:p>
          <w:p w14:paraId="283B0E97" w14:textId="77777777" w:rsidR="00A63FD3" w:rsidRPr="003871E1" w:rsidRDefault="00A63FD3" w:rsidP="00B47FD6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duquel, de laquelle, desquels, desquelles.</w:t>
            </w:r>
          </w:p>
        </w:tc>
      </w:tr>
    </w:tbl>
    <w:p w14:paraId="3C03C0C6" w14:textId="77777777" w:rsidR="006E2651" w:rsidRPr="00412285" w:rsidRDefault="006E2651">
      <w:pPr>
        <w:rPr>
          <w:rFonts w:ascii="Maiandra GD" w:hAnsi="Maiandra GD"/>
          <w:sz w:val="16"/>
        </w:rPr>
      </w:pPr>
    </w:p>
    <w:p w14:paraId="2FD25C50" w14:textId="77777777" w:rsidR="00544B13" w:rsidRDefault="00544B1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20529E8" w14:textId="26C006D2" w:rsidR="00A63FD3" w:rsidRDefault="006E2651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5 - </w:t>
      </w:r>
      <w:r w:rsidRPr="003263A3">
        <w:rPr>
          <w:rFonts w:ascii="Maiandra GD" w:hAnsi="Maiandra GD"/>
          <w:color w:val="FF0000"/>
        </w:rPr>
        <w:t>Le pronom relatif</w:t>
      </w:r>
    </w:p>
    <w:p w14:paraId="77074444" w14:textId="0B257689" w:rsidR="006E2651" w:rsidRDefault="00A63FD3">
      <w:pPr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6E2651">
        <w:rPr>
          <w:rFonts w:ascii="Maiandra GD" w:hAnsi="Maiandra GD"/>
        </w:rPr>
        <w:t>l introduit une proposition subordonnée relative.</w:t>
      </w:r>
    </w:p>
    <w:p w14:paraId="4AF21573" w14:textId="342C417B" w:rsidR="00A63FD3" w:rsidRDefault="006E2651">
      <w:pPr>
        <w:rPr>
          <w:rFonts w:ascii="Maiandra GD" w:hAnsi="Maiandra GD"/>
        </w:rPr>
      </w:pPr>
      <w:r w:rsidRPr="003263A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="003263A3">
        <w:rPr>
          <w:rFonts w:ascii="Maiandra GD" w:hAnsi="Maiandra GD"/>
        </w:rPr>
        <w:t xml:space="preserve">C’est le livre </w:t>
      </w:r>
      <w:r w:rsidR="003263A3" w:rsidRPr="003263A3">
        <w:rPr>
          <w:rFonts w:ascii="Maiandra GD" w:hAnsi="Maiandra GD"/>
          <w:color w:val="FF0000"/>
        </w:rPr>
        <w:t>que</w:t>
      </w:r>
      <w:r w:rsidR="003263A3">
        <w:rPr>
          <w:rFonts w:ascii="Maiandra GD" w:hAnsi="Maiandra GD"/>
        </w:rPr>
        <w:t xml:space="preserve"> tu m’as emprunté.</w:t>
      </w:r>
    </w:p>
    <w:p w14:paraId="20D8CC0D" w14:textId="77777777" w:rsidR="00544B13" w:rsidRDefault="00544B13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A63FD3" w:rsidRPr="003871E1" w14:paraId="02CABF5D" w14:textId="77777777" w:rsidTr="001A047F">
        <w:trPr>
          <w:trHeight w:val="64"/>
        </w:trPr>
        <w:tc>
          <w:tcPr>
            <w:tcW w:w="1908" w:type="dxa"/>
            <w:vAlign w:val="center"/>
          </w:tcPr>
          <w:p w14:paraId="259BAFA2" w14:textId="77777777" w:rsidR="00A63FD3" w:rsidRPr="003871E1" w:rsidRDefault="00A63FD3" w:rsidP="001A047F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3871E1">
              <w:rPr>
                <w:rFonts w:ascii="Maiandra GD" w:hAnsi="Maiandra GD"/>
                <w:b/>
                <w:szCs w:val="28"/>
                <w:u w:color="FF0000"/>
              </w:rPr>
              <w:t>Pronom relatif</w:t>
            </w:r>
          </w:p>
        </w:tc>
        <w:tc>
          <w:tcPr>
            <w:tcW w:w="7302" w:type="dxa"/>
            <w:vAlign w:val="center"/>
          </w:tcPr>
          <w:p w14:paraId="60ADB377" w14:textId="77777777" w:rsidR="00A63FD3" w:rsidRPr="003871E1" w:rsidRDefault="00A63FD3" w:rsidP="001A047F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qui, que, dont, à quoi, de qui, où, auquel…</w:t>
            </w:r>
          </w:p>
        </w:tc>
      </w:tr>
    </w:tbl>
    <w:p w14:paraId="72877FE2" w14:textId="77777777" w:rsidR="003263A3" w:rsidRPr="00412285" w:rsidRDefault="003263A3">
      <w:pPr>
        <w:rPr>
          <w:rFonts w:ascii="Maiandra GD" w:hAnsi="Maiandra GD"/>
          <w:sz w:val="16"/>
        </w:rPr>
      </w:pPr>
    </w:p>
    <w:p w14:paraId="0332FE39" w14:textId="3818C353" w:rsidR="00A63FD3" w:rsidRDefault="00412285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6 - </w:t>
      </w:r>
      <w:r w:rsidRPr="00412285">
        <w:rPr>
          <w:rFonts w:ascii="Maiandra GD" w:hAnsi="Maiandra GD"/>
          <w:color w:val="FF0000"/>
        </w:rPr>
        <w:t>Le pronom indéfini</w:t>
      </w:r>
    </w:p>
    <w:p w14:paraId="290A0E43" w14:textId="77777777" w:rsidR="00544B13" w:rsidRPr="00A63FD3" w:rsidRDefault="00544B13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412285" w:rsidRPr="006E2651" w14:paraId="425CF34F" w14:textId="77777777" w:rsidTr="003871E1">
        <w:trPr>
          <w:trHeight w:val="64"/>
        </w:trPr>
        <w:tc>
          <w:tcPr>
            <w:tcW w:w="1908" w:type="dxa"/>
            <w:vAlign w:val="center"/>
          </w:tcPr>
          <w:p w14:paraId="15D7B221" w14:textId="77777777" w:rsidR="00412285" w:rsidRPr="003871E1" w:rsidRDefault="00412285" w:rsidP="00D662FB">
            <w:pPr>
              <w:jc w:val="center"/>
              <w:rPr>
                <w:rFonts w:ascii="Maiandra GD" w:hAnsi="Maiandra GD"/>
                <w:b/>
                <w:szCs w:val="28"/>
                <w:u w:color="FF0000"/>
              </w:rPr>
            </w:pPr>
            <w:r w:rsidRPr="003871E1">
              <w:rPr>
                <w:rFonts w:ascii="Maiandra GD" w:hAnsi="Maiandra GD"/>
                <w:b/>
                <w:szCs w:val="28"/>
                <w:u w:color="FF0000"/>
              </w:rPr>
              <w:t>Pronom indéfini</w:t>
            </w:r>
          </w:p>
        </w:tc>
        <w:tc>
          <w:tcPr>
            <w:tcW w:w="7302" w:type="dxa"/>
            <w:vAlign w:val="center"/>
          </w:tcPr>
          <w:p w14:paraId="0ED9534A" w14:textId="77777777" w:rsidR="00412285" w:rsidRPr="003871E1" w:rsidRDefault="00412285" w:rsidP="00D662FB">
            <w:pPr>
              <w:rPr>
                <w:rFonts w:ascii="Maiandra GD" w:hAnsi="Maiandra GD"/>
                <w:szCs w:val="28"/>
                <w:u w:color="FF0000"/>
              </w:rPr>
            </w:pPr>
            <w:r w:rsidRPr="003871E1">
              <w:rPr>
                <w:rFonts w:ascii="Maiandra GD" w:hAnsi="Maiandra GD"/>
                <w:szCs w:val="28"/>
                <w:u w:color="FF0000"/>
              </w:rPr>
              <w:t>on, quelqu’un, personne, d’autres, quelque chose, certains, plusieurs, la plupart, rien, aucun…</w:t>
            </w:r>
          </w:p>
        </w:tc>
      </w:tr>
    </w:tbl>
    <w:p w14:paraId="02EEE4BC" w14:textId="754546C4" w:rsidR="00282BB8" w:rsidRPr="00B27484" w:rsidRDefault="00282BB8" w:rsidP="009C7071">
      <w:pPr>
        <w:rPr>
          <w:rFonts w:ascii="Maiandra GD" w:hAnsi="Maiandra GD"/>
          <w:sz w:val="10"/>
          <w:szCs w:val="28"/>
          <w:u w:color="FF0000"/>
        </w:rPr>
      </w:pPr>
    </w:p>
    <w:sectPr w:rsidR="00282BB8" w:rsidRPr="00B27484" w:rsidSect="003871E1">
      <w:pgSz w:w="11906" w:h="16838" w:code="9"/>
      <w:pgMar w:top="284" w:right="282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1138"/>
    <w:multiLevelType w:val="hybridMultilevel"/>
    <w:tmpl w:val="B28AE9EE"/>
    <w:lvl w:ilvl="0" w:tplc="60BEE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7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37AA"/>
    <w:rsid w:val="00282BB8"/>
    <w:rsid w:val="003263A3"/>
    <w:rsid w:val="003871E1"/>
    <w:rsid w:val="00412285"/>
    <w:rsid w:val="00544B13"/>
    <w:rsid w:val="00574C9E"/>
    <w:rsid w:val="00602FC4"/>
    <w:rsid w:val="00676546"/>
    <w:rsid w:val="006769F4"/>
    <w:rsid w:val="006E2651"/>
    <w:rsid w:val="008127AA"/>
    <w:rsid w:val="009C7071"/>
    <w:rsid w:val="009D0428"/>
    <w:rsid w:val="00A63FD3"/>
    <w:rsid w:val="00B27484"/>
    <w:rsid w:val="00BD37C0"/>
    <w:rsid w:val="00D2000B"/>
    <w:rsid w:val="00D468CE"/>
    <w:rsid w:val="00D662FB"/>
    <w:rsid w:val="00F1694A"/>
    <w:rsid w:val="00F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BC5C"/>
  <w15:chartTrackingRefBased/>
  <w15:docId w15:val="{08005552-485F-440C-AD8C-822B81C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3                          La nature des mots (2) : les déterminants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3                          La nature des mots (2) : les déterminants</dc:title>
  <dc:subject/>
  <dc:creator>Maxime PAUL</dc:creator>
  <cp:keywords/>
  <dc:description/>
  <cp:lastModifiedBy>Maxime Paul</cp:lastModifiedBy>
  <cp:revision>5</cp:revision>
  <dcterms:created xsi:type="dcterms:W3CDTF">2021-03-06T12:18:00Z</dcterms:created>
  <dcterms:modified xsi:type="dcterms:W3CDTF">2021-04-23T07:24:00Z</dcterms:modified>
</cp:coreProperties>
</file>