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017F38" w:rsidRDefault="00017F38" w:rsidP="0028137F">
      <w:pPr>
        <w:jc w:val="center"/>
        <w:rPr>
          <w:rFonts w:ascii="Palace Script MT" w:hAnsi="Palace Script MT"/>
          <w:b/>
          <w:sz w:val="160"/>
        </w:rPr>
      </w:pPr>
      <w:r w:rsidRPr="00017F38">
        <w:rPr>
          <w:rFonts w:ascii="Palace Script MT" w:hAnsi="Palace Script MT"/>
          <w:b/>
          <w:color w:val="0070C0"/>
          <w:sz w:val="220"/>
        </w:rPr>
        <w:t>Ceintures de poésie</w:t>
      </w:r>
    </w:p>
    <w:p w:rsidR="00017F38" w:rsidRDefault="00017F38" w:rsidP="0028137F">
      <w:pPr>
        <w:jc w:val="center"/>
        <w:rPr>
          <w:rFonts w:ascii="Maiandra GD" w:hAnsi="Maiandra GD"/>
          <w:sz w:val="72"/>
        </w:rPr>
      </w:pPr>
      <w:r w:rsidRPr="00814F23">
        <w:rPr>
          <w:rFonts w:ascii="Palace Script MT" w:hAnsi="Palace Script MT"/>
          <w:i/>
          <w:noProof/>
          <w:sz w:val="300"/>
          <w:szCs w:val="3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1672174</wp:posOffset>
            </wp:positionV>
            <wp:extent cx="4642669" cy="3484179"/>
            <wp:effectExtent l="0" t="0" r="571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69" cy="3484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F38" w:rsidRDefault="00017F38" w:rsidP="0028137F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28137F">
      <w:pPr>
        <w:jc w:val="center"/>
        <w:rPr>
          <w:rFonts w:ascii="Maiandra GD" w:hAnsi="Maiandra GD"/>
          <w:sz w:val="72"/>
        </w:rPr>
      </w:pPr>
    </w:p>
    <w:p w:rsidR="00017F38" w:rsidRDefault="00017F38" w:rsidP="0028137F">
      <w:pPr>
        <w:jc w:val="center"/>
        <w:rPr>
          <w:rFonts w:ascii="Maiandra GD" w:hAnsi="Maiandra GD"/>
          <w:sz w:val="72"/>
        </w:rPr>
      </w:pPr>
    </w:p>
    <w:p w:rsidR="00017F38" w:rsidRPr="00017F38" w:rsidRDefault="00017F38" w:rsidP="0028137F">
      <w:pPr>
        <w:jc w:val="center"/>
        <w:rPr>
          <w:rFonts w:ascii="Maiandra GD" w:hAnsi="Maiandra GD"/>
          <w:b/>
          <w:color w:val="FF0000"/>
          <w:sz w:val="144"/>
        </w:rPr>
      </w:pPr>
    </w:p>
    <w:p w:rsidR="00017F38" w:rsidRDefault="00017F38" w:rsidP="0028137F">
      <w:pPr>
        <w:rPr>
          <w:rFonts w:ascii="Maiandra GD" w:hAnsi="Maiandra GD"/>
          <w:b/>
          <w:i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673F" wp14:editId="0AC8C264">
                <wp:simplePos x="0" y="0"/>
                <wp:positionH relativeFrom="margin">
                  <wp:align>center</wp:align>
                </wp:positionH>
                <wp:positionV relativeFrom="paragraph">
                  <wp:posOffset>1119308</wp:posOffset>
                </wp:positionV>
                <wp:extent cx="1828800" cy="1828800"/>
                <wp:effectExtent l="0" t="0" r="0" b="571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color w:val="FF0000"/>
                                <w:sz w:val="200"/>
                                <w:szCs w:val="7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673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88.15pt;width:2in;height:2in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color w:val="FF0000"/>
                          <w:sz w:val="200"/>
                          <w:szCs w:val="7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CM1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FD10" wp14:editId="5E640D00">
                <wp:simplePos x="0" y="0"/>
                <wp:positionH relativeFrom="margin">
                  <wp:align>center</wp:align>
                </wp:positionH>
                <wp:positionV relativeFrom="margin">
                  <wp:posOffset>7664034</wp:posOffset>
                </wp:positionV>
                <wp:extent cx="1828800" cy="1828800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F38" w:rsidRPr="00017F38" w:rsidRDefault="00017F38" w:rsidP="00017F3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F38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Niveau </w:t>
                            </w:r>
                            <w:r w:rsidR="0028137F">
                              <w:rPr>
                                <w:rFonts w:ascii="Maiandra GD" w:hAnsi="Maiandra GD"/>
                                <w:b/>
                                <w:i/>
                                <w:color w:val="FFFF00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FD10" id="Zone de texte 1" o:spid="_x0000_s1027" type="#_x0000_t202" style="position:absolute;margin-left:0;margin-top:603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JJJg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" filled="f" stroked="f">
                <v:textbox style="mso-fit-shape-to-text:t">
                  <w:txbxContent>
                    <w:p w:rsidR="00017F38" w:rsidRPr="00017F38" w:rsidRDefault="00017F38" w:rsidP="00017F38">
                      <w:pPr>
                        <w:jc w:val="center"/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7F38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Niveau </w:t>
                      </w:r>
                      <w:r w:rsidR="0028137F">
                        <w:rPr>
                          <w:rFonts w:ascii="Maiandra GD" w:hAnsi="Maiandra GD"/>
                          <w:b/>
                          <w:i/>
                          <w:color w:val="FFFF00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Maiandra GD" w:hAnsi="Maiandra GD"/>
          <w:b/>
          <w:i/>
          <w:sz w:val="96"/>
        </w:rPr>
        <w:br w:type="page"/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8820"/>
      </w:tblGrid>
      <w:tr w:rsidR="00017F38" w:rsidRPr="007F7C5B" w:rsidTr="00B45669">
        <w:trPr>
          <w:trHeight w:val="850"/>
          <w:jc w:val="center"/>
        </w:trPr>
        <w:tc>
          <w:tcPr>
            <w:tcW w:w="899" w:type="dxa"/>
            <w:shd w:val="pct40" w:color="auto" w:fill="auto"/>
            <w:vAlign w:val="center"/>
          </w:tcPr>
          <w:p w:rsidR="00017F38" w:rsidRPr="00B45669" w:rsidRDefault="00017F38" w:rsidP="0028137F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lastRenderedPageBreak/>
              <w:t>Page</w:t>
            </w:r>
          </w:p>
        </w:tc>
        <w:tc>
          <w:tcPr>
            <w:tcW w:w="9035" w:type="dxa"/>
            <w:shd w:val="pct40" w:color="auto" w:fill="auto"/>
            <w:vAlign w:val="center"/>
          </w:tcPr>
          <w:p w:rsidR="00017F38" w:rsidRPr="00B45669" w:rsidRDefault="00B45669" w:rsidP="0028137F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</w:pPr>
            <w:r w:rsidRPr="00B45669">
              <w:rPr>
                <w:rFonts w:ascii="Maiandra GD" w:hAnsi="Maiandra GD"/>
                <w:b/>
                <w:i/>
                <w:color w:val="FFFFFF" w:themeColor="background1"/>
                <w:sz w:val="44"/>
              </w:rPr>
              <w:t>Titre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3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Les hiboux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4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Portrait de l’autre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5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L’oiseau du Colorado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6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Mon cartable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7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Par un point situé sur un plan...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8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Apothéose du point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9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Mon copain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10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Poule aux œufs d’or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11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Le vendeur de murmures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12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Cher frère blanc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13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Féérie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14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Dame la Lune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15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L’avenir</w:t>
            </w:r>
          </w:p>
        </w:tc>
      </w:tr>
      <w:tr w:rsidR="00375BE3" w:rsidRPr="007F7C5B" w:rsidTr="00B45669">
        <w:trPr>
          <w:trHeight w:val="850"/>
          <w:jc w:val="center"/>
        </w:trPr>
        <w:tc>
          <w:tcPr>
            <w:tcW w:w="899" w:type="dxa"/>
            <w:vAlign w:val="center"/>
          </w:tcPr>
          <w:p w:rsidR="00375BE3" w:rsidRPr="00375BE3" w:rsidRDefault="00375BE3" w:rsidP="0028137F">
            <w:pPr>
              <w:jc w:val="center"/>
              <w:rPr>
                <w:rFonts w:ascii="Maiandra GD" w:hAnsi="Maiandra GD"/>
                <w:b/>
                <w:i/>
                <w:sz w:val="48"/>
              </w:rPr>
            </w:pPr>
            <w:r w:rsidRPr="00375BE3">
              <w:rPr>
                <w:rFonts w:ascii="Maiandra GD" w:hAnsi="Maiandra GD"/>
                <w:b/>
                <w:i/>
                <w:sz w:val="48"/>
              </w:rPr>
              <w:t>16</w:t>
            </w:r>
          </w:p>
        </w:tc>
        <w:tc>
          <w:tcPr>
            <w:tcW w:w="9035" w:type="dxa"/>
            <w:vAlign w:val="center"/>
          </w:tcPr>
          <w:p w:rsidR="00375BE3" w:rsidRPr="00B45669" w:rsidRDefault="0028137F" w:rsidP="0028137F">
            <w:pPr>
              <w:rPr>
                <w:rFonts w:ascii="Maiandra GD" w:hAnsi="Maiandra GD"/>
                <w:i/>
                <w:sz w:val="48"/>
              </w:rPr>
            </w:pPr>
            <w:r>
              <w:rPr>
                <w:rFonts w:ascii="Maiandra GD" w:hAnsi="Maiandra GD"/>
                <w:i/>
                <w:sz w:val="48"/>
              </w:rPr>
              <w:t>La fenêtre</w:t>
            </w:r>
            <w:bookmarkStart w:id="0" w:name="_GoBack"/>
            <w:bookmarkEnd w:id="0"/>
          </w:p>
        </w:tc>
      </w:tr>
    </w:tbl>
    <w:p w:rsidR="00017F38" w:rsidRDefault="00017F38" w:rsidP="0028137F">
      <w:pPr>
        <w:jc w:val="center"/>
        <w:rPr>
          <w:rFonts w:ascii="Maiandra GD" w:hAnsi="Maiandra GD"/>
          <w:b/>
          <w:i/>
          <w:sz w:val="24"/>
          <w:szCs w:val="24"/>
        </w:rPr>
      </w:pPr>
    </w:p>
    <w:p w:rsidR="00017F38" w:rsidRDefault="00017F38" w:rsidP="0028137F">
      <w:pPr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br w:type="page"/>
      </w:r>
    </w:p>
    <w:p w:rsidR="0028137F" w:rsidRPr="0028137F" w:rsidRDefault="0028137F" w:rsidP="0028137F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56"/>
          <w:szCs w:val="56"/>
        </w:rPr>
      </w:pPr>
      <w:r w:rsidRPr="0028137F">
        <w:rPr>
          <w:rFonts w:ascii="Maiandra GD" w:hAnsi="Maiandra GD" w:cs="ArialRoundedMTBold"/>
          <w:b/>
          <w:bCs/>
          <w:sz w:val="56"/>
          <w:szCs w:val="56"/>
        </w:rPr>
        <w:lastRenderedPageBreak/>
        <w:t>Les hiboux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ArialRoundedMTBold"/>
          <w:bCs/>
          <w:sz w:val="56"/>
          <w:szCs w:val="56"/>
        </w:rPr>
      </w:pP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Ce sont les mères des hiboux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Qui désiraient chercher les poux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De leurs enfants, leurs petits choux,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En les tenant sur les genoux.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Leurs yeux d'or valent des bijoux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Leur bec est dur comme cailloux,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Ils sont doux comme des joujoux,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Mais aux hiboux point de genoux !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Votre histoire se passait où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Chez les Zoulous ? Les Andalous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Ou dans la cabane bambou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A Moscou ? Ou à Tombouctou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En Anjou ou dans le Poitou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Au Pérou ou chez les Mandchous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Hou ! Hou !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Pas du tout, c'était chez les fous.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 w:cs="Verdana,Italic"/>
          <w:i/>
          <w:iCs/>
          <w:sz w:val="56"/>
          <w:szCs w:val="56"/>
        </w:rPr>
        <w:t>Robert Desnos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bCs/>
          <w:sz w:val="36"/>
          <w:szCs w:val="56"/>
        </w:rPr>
      </w:pPr>
      <w:r w:rsidRPr="0028137F">
        <w:rPr>
          <w:rFonts w:ascii="Maiandra GD" w:hAnsi="Maiandra GD"/>
          <w:b/>
          <w:bCs/>
          <w:sz w:val="36"/>
          <w:szCs w:val="56"/>
        </w:rPr>
        <w:lastRenderedPageBreak/>
        <w:t>Portrait de l’autre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jc w:val="center"/>
        <w:rPr>
          <w:rFonts w:ascii="Maiandra GD" w:hAnsi="Maiandra GD"/>
          <w:bCs/>
          <w:sz w:val="36"/>
          <w:szCs w:val="56"/>
        </w:rPr>
      </w:pP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bCs/>
          <w:sz w:val="36"/>
          <w:szCs w:val="56"/>
        </w:rPr>
      </w:pPr>
      <w:r w:rsidRPr="0028137F">
        <w:rPr>
          <w:rFonts w:ascii="Maiandra GD" w:hAnsi="Maiandra GD"/>
          <w:iCs/>
          <w:sz w:val="36"/>
          <w:szCs w:val="56"/>
        </w:rPr>
        <w:t>L’Autre :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Celui d’en face, ou d’à côté,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Qui parle une autre langue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Qui a une autre couleur,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Et même une autre odeur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Si on cherche bien…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L’Autre :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Celui qui ne porte pas l’uniforme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Des bien-élevés,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Ni les idées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Des bien-pensants,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Qui n’a pas peur d’avouer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Qu’il a peur…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L’Autre :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Celui à qui tu ne donnerais pas trois sous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Des-fois-qu’il-irait-les-boire,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Celui qui ne lit pas les mêmes bibles,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Qui n’apprend pas les mêmes refrains…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L’Autre :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 xml:space="preserve">N’est pas nécessairement menteur, hypocrite, 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 xml:space="preserve">vaniteux, égoïste, ambitieux, jaloux, lâche, 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cynique, grossier, sale, cruel…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Puisque, pour Lui, l’AUTRE…</w:t>
      </w:r>
    </w:p>
    <w:p w:rsidR="0028137F" w:rsidRPr="0028137F" w:rsidRDefault="0028137F" w:rsidP="0028137F">
      <w:pPr>
        <w:pStyle w:val="NormalWeb"/>
        <w:spacing w:before="0" w:beforeAutospacing="0" w:after="0" w:afterAutospacing="0"/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C’est Toi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/>
          <w:i/>
          <w:sz w:val="36"/>
          <w:szCs w:val="56"/>
        </w:rPr>
        <w:t>Robert Gélis</w:t>
      </w:r>
      <w:r w:rsidRPr="0028137F">
        <w:rPr>
          <w:rFonts w:ascii="Maiandra GD" w:hAnsi="Maiandra GD"/>
          <w:i/>
          <w:sz w:val="36"/>
          <w:szCs w:val="56"/>
        </w:rPr>
        <w:br w:type="page"/>
      </w:r>
    </w:p>
    <w:p w:rsidR="0028137F" w:rsidRPr="0028137F" w:rsidRDefault="0028137F" w:rsidP="0028137F">
      <w:pPr>
        <w:pStyle w:val="Titre1"/>
        <w:jc w:val="center"/>
        <w:rPr>
          <w:rFonts w:ascii="Maiandra GD" w:hAnsi="Maiandra GD"/>
          <w:b/>
          <w:i w:val="0"/>
          <w:sz w:val="48"/>
          <w:szCs w:val="56"/>
        </w:rPr>
      </w:pPr>
      <w:r w:rsidRPr="0028137F">
        <w:rPr>
          <w:rFonts w:ascii="Maiandra GD" w:hAnsi="Maiandra GD"/>
          <w:b/>
          <w:bCs/>
          <w:i w:val="0"/>
          <w:iCs/>
          <w:sz w:val="48"/>
          <w:szCs w:val="56"/>
        </w:rPr>
        <w:lastRenderedPageBreak/>
        <w:t>L'oiseau du Colorado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cr/>
        <w:t xml:space="preserve">L'oiseau du Colorado </w:t>
      </w:r>
      <w:r w:rsidRPr="0028137F">
        <w:rPr>
          <w:rFonts w:ascii="Maiandra GD" w:hAnsi="Maiandra GD"/>
          <w:sz w:val="48"/>
          <w:szCs w:val="56"/>
        </w:rPr>
        <w:cr/>
        <w:t xml:space="preserve">Mange du miel et des gâteaux </w:t>
      </w:r>
      <w:r w:rsidRPr="0028137F">
        <w:rPr>
          <w:rFonts w:ascii="Maiandra GD" w:hAnsi="Maiandra GD"/>
          <w:sz w:val="48"/>
          <w:szCs w:val="56"/>
        </w:rPr>
        <w:cr/>
        <w:t xml:space="preserve">Du chocolat et des mandarines </w:t>
      </w:r>
      <w:r w:rsidRPr="0028137F">
        <w:rPr>
          <w:rFonts w:ascii="Maiandra GD" w:hAnsi="Maiandra GD"/>
          <w:sz w:val="48"/>
          <w:szCs w:val="56"/>
        </w:rPr>
        <w:cr/>
        <w:t xml:space="preserve">Des dragées des nougatines </w:t>
      </w:r>
      <w:r w:rsidRPr="0028137F">
        <w:rPr>
          <w:rFonts w:ascii="Maiandra GD" w:hAnsi="Maiandra GD"/>
          <w:sz w:val="48"/>
          <w:szCs w:val="56"/>
        </w:rPr>
        <w:cr/>
        <w:t xml:space="preserve">Des framboises des roudoudous </w:t>
      </w:r>
      <w:r w:rsidRPr="0028137F">
        <w:rPr>
          <w:rFonts w:ascii="Maiandra GD" w:hAnsi="Maiandra GD"/>
          <w:sz w:val="48"/>
          <w:szCs w:val="56"/>
        </w:rPr>
        <w:cr/>
        <w:t>De la glace et du caramel mou.</w:t>
      </w:r>
      <w:r w:rsidRPr="0028137F">
        <w:rPr>
          <w:rFonts w:ascii="Maiandra GD" w:hAnsi="Maiandra GD"/>
          <w:sz w:val="48"/>
          <w:szCs w:val="56"/>
        </w:rPr>
        <w:cr/>
      </w:r>
      <w:r w:rsidRPr="0028137F">
        <w:rPr>
          <w:rFonts w:ascii="Maiandra GD" w:hAnsi="Maiandra GD"/>
          <w:sz w:val="48"/>
          <w:szCs w:val="56"/>
        </w:rPr>
        <w:cr/>
        <w:t xml:space="preserve">L'oiseau du Colorado </w:t>
      </w:r>
      <w:r w:rsidRPr="0028137F">
        <w:rPr>
          <w:rFonts w:ascii="Maiandra GD" w:hAnsi="Maiandra GD"/>
          <w:sz w:val="48"/>
          <w:szCs w:val="56"/>
        </w:rPr>
        <w:cr/>
        <w:t xml:space="preserve">Boit du champagne et du sirop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Suc de fraise et lait d'autruche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Jus d'ananas glacé en cruche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Sang de pêche et navet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Whisky menthe et café.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L'oiseau du Colorado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Dans un grand lit fait dodo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Puis il s'envole dans les nuages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Pour regarder les images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Et jouer un bon moment </w:t>
      </w:r>
    </w:p>
    <w:p w:rsidR="0028137F" w:rsidRPr="0028137F" w:rsidRDefault="0028137F" w:rsidP="0028137F">
      <w:pPr>
        <w:pStyle w:val="NormalWeb"/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Avec la pluie et le beau temps.</w:t>
      </w: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/>
          <w:i/>
          <w:sz w:val="48"/>
          <w:szCs w:val="56"/>
        </w:rPr>
        <w:t>Robert Desnos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jc w:val="center"/>
        <w:rPr>
          <w:rFonts w:ascii="Maiandra GD" w:hAnsi="Maiandra GD"/>
          <w:b/>
          <w:sz w:val="40"/>
          <w:szCs w:val="56"/>
        </w:rPr>
      </w:pPr>
      <w:r w:rsidRPr="0028137F">
        <w:rPr>
          <w:rFonts w:ascii="Maiandra GD" w:hAnsi="Maiandra GD"/>
          <w:b/>
          <w:sz w:val="40"/>
          <w:szCs w:val="56"/>
        </w:rPr>
        <w:lastRenderedPageBreak/>
        <w:t>Mon cartable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Mon cartable a mille odeurs, </w:t>
      </w:r>
      <w:r w:rsidRPr="0028137F">
        <w:rPr>
          <w:rFonts w:ascii="Maiandra GD" w:hAnsi="Maiandra GD"/>
          <w:sz w:val="40"/>
          <w:szCs w:val="56"/>
        </w:rPr>
        <w:br/>
        <w:t xml:space="preserve">mon cartable sent la pomme, </w:t>
      </w:r>
      <w:r w:rsidRPr="0028137F">
        <w:rPr>
          <w:rFonts w:ascii="Maiandra GD" w:hAnsi="Maiandra GD"/>
          <w:sz w:val="40"/>
          <w:szCs w:val="56"/>
        </w:rPr>
        <w:br/>
        <w:t>le livre, l'encre, la gomme</w:t>
      </w:r>
      <w:r w:rsidRPr="0028137F">
        <w:rPr>
          <w:rFonts w:ascii="Maiandra GD" w:hAnsi="Maiandra GD"/>
          <w:sz w:val="40"/>
          <w:szCs w:val="56"/>
        </w:rPr>
        <w:br/>
        <w:t>et les crayons de couleurs.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Mon cartable sent l'orange, </w:t>
      </w:r>
      <w:r w:rsidRPr="0028137F">
        <w:rPr>
          <w:rFonts w:ascii="Maiandra GD" w:hAnsi="Maiandra GD"/>
          <w:sz w:val="40"/>
          <w:szCs w:val="56"/>
        </w:rPr>
        <w:br/>
        <w:t xml:space="preserve">le bison et le nougat, </w:t>
      </w:r>
      <w:r w:rsidRPr="0028137F">
        <w:rPr>
          <w:rFonts w:ascii="Maiandra GD" w:hAnsi="Maiandra GD"/>
          <w:sz w:val="40"/>
          <w:szCs w:val="56"/>
        </w:rPr>
        <w:br/>
        <w:t>il sent tout ce que l'on mange</w:t>
      </w:r>
      <w:r w:rsidRPr="0028137F">
        <w:rPr>
          <w:rFonts w:ascii="Maiandra GD" w:hAnsi="Maiandra GD"/>
          <w:sz w:val="40"/>
          <w:szCs w:val="56"/>
        </w:rPr>
        <w:br/>
        <w:t>et ce qu'on ne mange pas.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>La figue, la mandarine,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le papier d'argent ou d'or, </w:t>
      </w:r>
      <w:r w:rsidRPr="0028137F">
        <w:rPr>
          <w:rFonts w:ascii="Maiandra GD" w:hAnsi="Maiandra GD"/>
          <w:sz w:val="40"/>
          <w:szCs w:val="56"/>
        </w:rPr>
        <w:br/>
        <w:t xml:space="preserve">et la coquille marine, </w:t>
      </w:r>
      <w:r w:rsidRPr="0028137F">
        <w:rPr>
          <w:rFonts w:ascii="Maiandra GD" w:hAnsi="Maiandra GD"/>
          <w:sz w:val="40"/>
          <w:szCs w:val="56"/>
        </w:rPr>
        <w:br/>
        <w:t>les bateaux sortant du port.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Les cow-boys et les noisettes, </w:t>
      </w:r>
      <w:r w:rsidRPr="0028137F">
        <w:rPr>
          <w:rFonts w:ascii="Maiandra GD" w:hAnsi="Maiandra GD"/>
          <w:sz w:val="40"/>
          <w:szCs w:val="56"/>
        </w:rPr>
        <w:br/>
        <w:t xml:space="preserve">la craie et le caramel, </w:t>
      </w:r>
      <w:r w:rsidRPr="0028137F">
        <w:rPr>
          <w:rFonts w:ascii="Maiandra GD" w:hAnsi="Maiandra GD"/>
          <w:sz w:val="40"/>
          <w:szCs w:val="56"/>
        </w:rPr>
        <w:br/>
        <w:t xml:space="preserve">les confettis de la fête, </w:t>
      </w:r>
      <w:r w:rsidRPr="0028137F">
        <w:rPr>
          <w:rFonts w:ascii="Maiandra GD" w:hAnsi="Maiandra GD"/>
          <w:sz w:val="40"/>
          <w:szCs w:val="56"/>
        </w:rPr>
        <w:br/>
        <w:t>les billes remplies de ciel.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>Les longs cheveux de ma mère</w:t>
      </w:r>
      <w:r w:rsidRPr="0028137F">
        <w:rPr>
          <w:rFonts w:ascii="Maiandra GD" w:hAnsi="Maiandra GD"/>
          <w:sz w:val="40"/>
          <w:szCs w:val="56"/>
        </w:rPr>
        <w:br/>
        <w:t xml:space="preserve">et les joues de mon papa, </w:t>
      </w:r>
      <w:r w:rsidRPr="0028137F">
        <w:rPr>
          <w:rFonts w:ascii="Maiandra GD" w:hAnsi="Maiandra GD"/>
          <w:sz w:val="40"/>
          <w:szCs w:val="56"/>
        </w:rPr>
        <w:br/>
        <w:t xml:space="preserve">les matins dans la lumière, </w:t>
      </w:r>
      <w:r w:rsidRPr="0028137F">
        <w:rPr>
          <w:rFonts w:ascii="Maiandra GD" w:hAnsi="Maiandra GD"/>
          <w:sz w:val="40"/>
          <w:szCs w:val="56"/>
        </w:rPr>
        <w:br/>
        <w:t>la rose et le chocolat.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/>
          <w:i/>
          <w:iCs/>
          <w:sz w:val="40"/>
          <w:szCs w:val="56"/>
        </w:rPr>
        <w:t>Pierre Gamarra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jc w:val="center"/>
        <w:rPr>
          <w:rFonts w:ascii="Maiandra GD" w:hAnsi="Maiandra GD"/>
          <w:b/>
          <w:sz w:val="48"/>
          <w:szCs w:val="56"/>
        </w:rPr>
      </w:pPr>
      <w:r w:rsidRPr="0028137F">
        <w:rPr>
          <w:rFonts w:ascii="Maiandra GD" w:hAnsi="Maiandra GD"/>
          <w:b/>
          <w:sz w:val="48"/>
          <w:szCs w:val="56"/>
        </w:rPr>
        <w:lastRenderedPageBreak/>
        <w:t>Par un point situé sur un plan…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Par un point situé sur un plan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On ne peut faire passer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qu’une perpendiculaire à ce plan.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On dit ça …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Mais par tous les points de mon plan à moi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On peut faire passer tous les hommes,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tous les animaux de la terre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Alors votre perpendiculaire me fait rire.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pas seulement les hommes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les bêtes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Mais encore beaucoup de choses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Des cailloux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Des fleurs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Des nuages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Mon père et ma mère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Un bateau à voiles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Un tuyau de poêle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si cela me plaît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Quatre cents millions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de perpendiculaires.</w:t>
      </w:r>
    </w:p>
    <w:p w:rsidR="0028137F" w:rsidRDefault="0028137F" w:rsidP="0028137F">
      <w:pPr>
        <w:jc w:val="right"/>
        <w:rPr>
          <w:rFonts w:ascii="Maiandra GD" w:hAnsi="Maiandra GD"/>
          <w:i/>
          <w:sz w:val="48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/>
          <w:i/>
          <w:sz w:val="48"/>
          <w:szCs w:val="56"/>
        </w:rPr>
        <w:t>Robert Desnos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56"/>
          <w:szCs w:val="56"/>
        </w:rPr>
      </w:pPr>
      <w:r w:rsidRPr="0028137F">
        <w:rPr>
          <w:rFonts w:ascii="Maiandra GD" w:hAnsi="Maiandra GD" w:cs="ArialRoundedMTBold"/>
          <w:b/>
          <w:bCs/>
          <w:sz w:val="56"/>
          <w:szCs w:val="56"/>
        </w:rPr>
        <w:lastRenderedPageBreak/>
        <w:t>Apothéose du Point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ArialRoundedMTBold"/>
          <w:bCs/>
          <w:sz w:val="56"/>
          <w:szCs w:val="56"/>
        </w:rPr>
      </w:pP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"Foin, de tout ce qui n'est point le Point !"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Dit le Point, devant témoins.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"Sans Moi, tout n'est que baragouin</w:t>
      </w:r>
      <w:r>
        <w:rPr>
          <w:rFonts w:ascii="Maiandra GD" w:hAnsi="Maiandra GD" w:cs="Verdana"/>
          <w:sz w:val="56"/>
          <w:szCs w:val="56"/>
        </w:rPr>
        <w:t xml:space="preserve"> </w:t>
      </w:r>
      <w:r w:rsidRPr="0028137F">
        <w:rPr>
          <w:rFonts w:ascii="Maiandra GD" w:hAnsi="Maiandra GD" w:cs="Verdana"/>
          <w:sz w:val="56"/>
          <w:szCs w:val="56"/>
        </w:rPr>
        <w:t>!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Quant à la Virgule !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Animalcule, qui gesticule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Sans nul besoin,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Je lui réponds à brûle-pourpoint :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Qui stimule une Majuscule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Fait descendre les crépuscules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Qui jugule ? Qui férule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Fait que la phrase capitule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Qui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Si ce n'est : le Point !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Bref, toujours devant témoins :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Je postule et stipule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Qu'un Point c'est Tout ! "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  <w:r w:rsidRPr="0028137F">
        <w:rPr>
          <w:rFonts w:ascii="Maiandra GD" w:hAnsi="Maiandra GD" w:cs="Verdana"/>
          <w:sz w:val="56"/>
          <w:szCs w:val="56"/>
        </w:rPr>
        <w:t>Dit le Point.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6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 w:cs="Verdana"/>
          <w:i/>
          <w:sz w:val="56"/>
          <w:szCs w:val="56"/>
        </w:rPr>
        <w:t>Andrée Chedid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Maiandra GD" w:hAnsi="Maiandra GD" w:cs="Arial"/>
          <w:b/>
          <w:sz w:val="44"/>
          <w:szCs w:val="56"/>
        </w:rPr>
      </w:pPr>
      <w:r w:rsidRPr="0028137F">
        <w:rPr>
          <w:rFonts w:ascii="Maiandra GD" w:hAnsi="Maiandra GD" w:cs="Arial"/>
          <w:b/>
          <w:sz w:val="44"/>
          <w:szCs w:val="56"/>
        </w:rPr>
        <w:lastRenderedPageBreak/>
        <w:t>Mon copain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Maiandra GD" w:hAnsi="Maiandra GD" w:cs="Arial"/>
          <w:sz w:val="44"/>
          <w:szCs w:val="56"/>
        </w:rPr>
      </w:pPr>
    </w:p>
    <w:p w:rsid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  <w:sectPr w:rsidR="0028137F" w:rsidSect="004A024D">
          <w:footerReference w:type="default" r:id="rId7"/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Mon copain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Quand j’ai du chagrin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Il ne me dit rien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Il sait bien que ça ne sert à rien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Quand j’ai du chagrin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Mon ami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Quand j’ai de la peine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Il ne me dit pas qu’il m’aime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Je sais bien que ça le gêne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Quand j’ai de la peine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Alors il m’écoute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Moi je sais qu’il m’entend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Et il me regarde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Moi je sais qu’il comprend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Il se met dans un coin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Ses yeux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Sont plus malheureux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Que les miens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Mon copain, mon ami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Il est plus qu’un ami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  <w:r w:rsidRPr="0028137F">
        <w:rPr>
          <w:rFonts w:ascii="Maiandra GD" w:hAnsi="Maiandra GD" w:cs="Arial"/>
          <w:sz w:val="44"/>
          <w:szCs w:val="56"/>
        </w:rPr>
        <w:t>Plus qu’un bon copain</w:t>
      </w:r>
    </w:p>
    <w:p w:rsid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  <w:sectPr w:rsidR="0028137F" w:rsidSect="0028137F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  <w:r w:rsidRPr="0028137F">
        <w:rPr>
          <w:rFonts w:ascii="Maiandra GD" w:hAnsi="Maiandra GD" w:cs="Arial"/>
          <w:sz w:val="44"/>
          <w:szCs w:val="56"/>
        </w:rPr>
        <w:t>...Puisque c’est mon chien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sz w:val="44"/>
          <w:szCs w:val="56"/>
        </w:rPr>
      </w:pP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Maiandra GD" w:hAnsi="Maiandra GD" w:cs="Arial"/>
          <w:sz w:val="44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 w:cs="Arial"/>
          <w:i/>
          <w:sz w:val="44"/>
          <w:szCs w:val="56"/>
        </w:rPr>
        <w:t>Chantal Abraham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autoSpaceDE w:val="0"/>
        <w:autoSpaceDN w:val="0"/>
        <w:adjustRightInd w:val="0"/>
        <w:jc w:val="center"/>
        <w:rPr>
          <w:rFonts w:ascii="Maiandra GD" w:hAnsi="Maiandra GD" w:cs="ArialRoundedMTBold"/>
          <w:b/>
          <w:bCs/>
          <w:sz w:val="52"/>
          <w:szCs w:val="56"/>
        </w:rPr>
      </w:pPr>
      <w:r w:rsidRPr="0028137F">
        <w:rPr>
          <w:rFonts w:ascii="Maiandra GD" w:hAnsi="Maiandra GD" w:cs="ArialRoundedMTBold"/>
          <w:b/>
          <w:bCs/>
          <w:sz w:val="52"/>
          <w:szCs w:val="56"/>
        </w:rPr>
        <w:lastRenderedPageBreak/>
        <w:t>La Poule aux œufs d'or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ArialRoundedMTBold"/>
          <w:bCs/>
          <w:sz w:val="52"/>
          <w:szCs w:val="56"/>
        </w:rPr>
      </w:pP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L'avarice perd tout en voulant tout gagner.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Je ne veux, pour le témoigner,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Que celui dont la Poule, à ce que dit la fable,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 xml:space="preserve">Pondait tous les jours un </w:t>
      </w:r>
      <w:r w:rsidRPr="0028137F">
        <w:rPr>
          <w:rFonts w:ascii="Maiandra GD" w:hAnsi="Maiandra GD" w:cs="Verdana"/>
          <w:sz w:val="52"/>
          <w:szCs w:val="56"/>
        </w:rPr>
        <w:t>œuf</w:t>
      </w:r>
      <w:r w:rsidRPr="0028137F">
        <w:rPr>
          <w:rFonts w:ascii="Maiandra GD" w:hAnsi="Maiandra GD" w:cs="Verdana"/>
          <w:sz w:val="52"/>
          <w:szCs w:val="56"/>
        </w:rPr>
        <w:t xml:space="preserve"> d'or.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Il crut que dans son corps elle avait un trésor.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Il la tua, l'ouvrit, et la trouva semblable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 xml:space="preserve">A celles dont les </w:t>
      </w:r>
      <w:r w:rsidRPr="0028137F">
        <w:rPr>
          <w:rFonts w:ascii="Maiandra GD" w:hAnsi="Maiandra GD" w:cs="Verdana"/>
          <w:sz w:val="52"/>
          <w:szCs w:val="56"/>
        </w:rPr>
        <w:t>œufs</w:t>
      </w:r>
      <w:r w:rsidRPr="0028137F">
        <w:rPr>
          <w:rFonts w:ascii="Maiandra GD" w:hAnsi="Maiandra GD" w:cs="Verdana"/>
          <w:sz w:val="52"/>
          <w:szCs w:val="56"/>
        </w:rPr>
        <w:t xml:space="preserve"> ne lui rapportaient rien,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S'étant lui-même ôté le plus beau de son bien.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Belle leçon pour les gens chiches :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Pendant ces derniers temps, combien en a-t-on vus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Qui du soir au matin sont pauvres devenus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  <w:r w:rsidRPr="0028137F">
        <w:rPr>
          <w:rFonts w:ascii="Maiandra GD" w:hAnsi="Maiandra GD" w:cs="Verdana"/>
          <w:sz w:val="52"/>
          <w:szCs w:val="56"/>
        </w:rPr>
        <w:t>Pour vouloir trop tôt être riches ?</w:t>
      </w:r>
    </w:p>
    <w:p w:rsidR="0028137F" w:rsidRPr="0028137F" w:rsidRDefault="0028137F" w:rsidP="0028137F">
      <w:pPr>
        <w:autoSpaceDE w:val="0"/>
        <w:autoSpaceDN w:val="0"/>
        <w:adjustRightInd w:val="0"/>
        <w:rPr>
          <w:rFonts w:ascii="Maiandra GD" w:hAnsi="Maiandra GD" w:cs="Verdana"/>
          <w:sz w:val="52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 w:cs="Verdana,Italic"/>
          <w:i/>
          <w:iCs/>
          <w:sz w:val="52"/>
          <w:szCs w:val="56"/>
        </w:rPr>
        <w:t>Jean de La Fontaine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pStyle w:val="Default"/>
        <w:jc w:val="center"/>
        <w:rPr>
          <w:rFonts w:ascii="Maiandra GD" w:hAnsi="Maiandra GD"/>
          <w:b/>
          <w:color w:val="auto"/>
          <w:sz w:val="44"/>
          <w:szCs w:val="56"/>
        </w:rPr>
      </w:pPr>
      <w:r w:rsidRPr="0028137F">
        <w:rPr>
          <w:rFonts w:ascii="Maiandra GD" w:hAnsi="Maiandra GD"/>
          <w:b/>
          <w:color w:val="auto"/>
          <w:sz w:val="44"/>
          <w:szCs w:val="56"/>
        </w:rPr>
        <w:lastRenderedPageBreak/>
        <w:t>Le vendeur de murmures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Il était une fois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Le vendeur de murmures.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Il murmurait la nuit donc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à la demande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du bout des dents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en une étrange litanie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les phrases confiées la veille à son oreille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et dont il avait la prudence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professionnelle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d'inscrire les commandes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dans des carnets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toujours petits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et qu'il parfumait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tantôt à la lavande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tantôt au patchouli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C'est qu'il n'avait jamais voulu user lui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comme les vendeurs de cris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de ces vastes camions d'amplification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qui sillonnaient le pays à grand renfort de klaxons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 xml:space="preserve">néons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haut-parleurs</w:t>
      </w:r>
      <w:r w:rsidRPr="0028137F">
        <w:rPr>
          <w:rFonts w:ascii="Maiandra GD" w:hAnsi="Maiandra GD"/>
          <w:color w:val="auto"/>
          <w:sz w:val="44"/>
          <w:szCs w:val="56"/>
        </w:rPr>
        <w:t xml:space="preserve"> et enseignes 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  <w:r w:rsidRPr="0028137F">
        <w:rPr>
          <w:rFonts w:ascii="Maiandra GD" w:hAnsi="Maiandra GD"/>
          <w:color w:val="auto"/>
          <w:sz w:val="44"/>
          <w:szCs w:val="56"/>
        </w:rPr>
        <w:t>ce qu'il vendait on l'entendait à peine</w:t>
      </w:r>
    </w:p>
    <w:p w:rsidR="0028137F" w:rsidRPr="0028137F" w:rsidRDefault="0028137F" w:rsidP="0028137F">
      <w:pPr>
        <w:pStyle w:val="Default"/>
        <w:rPr>
          <w:rFonts w:ascii="Maiandra GD" w:hAnsi="Maiandra GD"/>
          <w:color w:val="auto"/>
          <w:sz w:val="44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/>
          <w:i/>
          <w:sz w:val="44"/>
          <w:szCs w:val="56"/>
        </w:rPr>
        <w:t>Philippe Garnier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jc w:val="center"/>
        <w:rPr>
          <w:rFonts w:ascii="Maiandra GD" w:hAnsi="Maiandra GD" w:cs="Arial"/>
          <w:b/>
          <w:color w:val="000000"/>
          <w:sz w:val="56"/>
          <w:szCs w:val="56"/>
        </w:rPr>
      </w:pPr>
      <w:r w:rsidRPr="0028137F">
        <w:rPr>
          <w:rFonts w:ascii="Maiandra GD" w:hAnsi="Maiandra GD" w:cs="Arial"/>
          <w:b/>
          <w:color w:val="000000"/>
          <w:sz w:val="56"/>
          <w:szCs w:val="56"/>
        </w:rPr>
        <w:lastRenderedPageBreak/>
        <w:t>Cher frère blanc</w:t>
      </w:r>
    </w:p>
    <w:p w:rsidR="0028137F" w:rsidRPr="0028137F" w:rsidRDefault="0028137F" w:rsidP="0028137F">
      <w:pPr>
        <w:jc w:val="center"/>
        <w:rPr>
          <w:rFonts w:ascii="Maiandra GD" w:hAnsi="Maiandra GD" w:cs="Arial"/>
          <w:color w:val="000000"/>
          <w:sz w:val="56"/>
          <w:szCs w:val="56"/>
        </w:rPr>
      </w:pP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Cher frère blanc,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je suis né, j'étais noir,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j'ai grandi, j'étais noir,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je suis au soleil, je suis noir,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je suis malade, je suis noir,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je mourrai, je serai noir.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Tandis que toi, homme blanc,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tu es né, tu étais rose,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tu as grandi, tu étais blanc,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tu vas au soleil, tu es rouge,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tu as froid, tu es bleu,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tu as peur, tu es vert,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tu es malade, tu es jaune,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Quand tu mourras, tu seras gris.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Alors, de nous deux,</w:t>
      </w:r>
    </w:p>
    <w:p w:rsidR="0028137F" w:rsidRPr="0028137F" w:rsidRDefault="0028137F" w:rsidP="0028137F">
      <w:pPr>
        <w:rPr>
          <w:rFonts w:ascii="Maiandra GD" w:hAnsi="Maiandra GD" w:cs="Arial"/>
          <w:color w:val="000000"/>
          <w:sz w:val="56"/>
          <w:szCs w:val="56"/>
        </w:rPr>
      </w:pPr>
      <w:r w:rsidRPr="0028137F">
        <w:rPr>
          <w:rFonts w:ascii="Maiandra GD" w:hAnsi="Maiandra GD" w:cs="Arial"/>
          <w:color w:val="000000"/>
          <w:sz w:val="56"/>
          <w:szCs w:val="56"/>
        </w:rPr>
        <w:t>Qui est l'homme de couleur ?</w:t>
      </w:r>
    </w:p>
    <w:p w:rsidR="0028137F" w:rsidRPr="0028137F" w:rsidRDefault="0028137F" w:rsidP="0028137F">
      <w:pPr>
        <w:jc w:val="center"/>
        <w:rPr>
          <w:rFonts w:ascii="Maiandra GD" w:hAnsi="Maiandra GD" w:cs="Arial"/>
          <w:color w:val="000000"/>
          <w:sz w:val="56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 w:cs="Arial"/>
          <w:i/>
          <w:color w:val="000000"/>
          <w:sz w:val="56"/>
          <w:szCs w:val="56"/>
        </w:rPr>
        <w:t>Léopold Sédar Senghor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Maiandra GD" w:hAnsi="Maiandra GD" w:cs="Arial"/>
          <w:b/>
          <w:color w:val="auto"/>
          <w:sz w:val="52"/>
          <w:szCs w:val="56"/>
        </w:rPr>
      </w:pPr>
      <w:r w:rsidRPr="0028137F">
        <w:rPr>
          <w:rFonts w:ascii="Maiandra GD" w:hAnsi="Maiandra GD" w:cs="Arial"/>
          <w:b/>
          <w:color w:val="auto"/>
          <w:sz w:val="52"/>
          <w:szCs w:val="56"/>
        </w:rPr>
        <w:lastRenderedPageBreak/>
        <w:t>Féérie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C'est la plus jeune fée :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Blonde et blanche, de lys et de lilas coiffée,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Elle passe dans l'air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Où, sur les romarins et sur les renoncules,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Le sillage argenté de son char minuscule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Laisse deux tourbillons d'éclairs...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Elle passe, rapide, au gré des vents épars,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Et les étangs dressent leurs nénuphars,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Et les jardins tendent leurs roses,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Et les bois agitent leurs branches,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Pour qu'un instant elle s'y pose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Et s'y balance !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Mais elle passe,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Car elle est si pressée, elle a tant à penser...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Mais elle passe,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Et dans le lointain de l'espace,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Elle s'efface,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  <w:r w:rsidRPr="0028137F">
        <w:rPr>
          <w:rFonts w:ascii="Maiandra GD" w:hAnsi="Maiandra GD" w:cs="Arial"/>
          <w:color w:val="auto"/>
          <w:sz w:val="52"/>
          <w:szCs w:val="56"/>
        </w:rPr>
        <w:t>Elle est passée !</w:t>
      </w:r>
    </w:p>
    <w:p w:rsidR="0028137F" w:rsidRPr="0028137F" w:rsidRDefault="0028137F" w:rsidP="0028137F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iandra GD" w:hAnsi="Maiandra GD" w:cs="Arial"/>
          <w:color w:val="auto"/>
          <w:sz w:val="52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 w:cs="Arial"/>
          <w:i/>
          <w:sz w:val="52"/>
          <w:szCs w:val="56"/>
        </w:rPr>
        <w:t>Fernand Gregh</w:t>
      </w:r>
      <w:r w:rsidRPr="0028137F">
        <w:rPr>
          <w:rFonts w:ascii="Maiandra GD" w:hAnsi="Maiandra GD"/>
          <w:i/>
          <w:sz w:val="56"/>
          <w:szCs w:val="56"/>
        </w:rPr>
        <w:br w:type="page"/>
      </w:r>
    </w:p>
    <w:p w:rsidR="0028137F" w:rsidRPr="0028137F" w:rsidRDefault="0028137F" w:rsidP="0028137F">
      <w:pPr>
        <w:pStyle w:val="Titre1"/>
        <w:jc w:val="center"/>
        <w:rPr>
          <w:rFonts w:ascii="Maiandra GD" w:hAnsi="Maiandra GD"/>
          <w:b/>
          <w:i w:val="0"/>
          <w:noProof w:val="0"/>
          <w:sz w:val="48"/>
          <w:szCs w:val="56"/>
        </w:rPr>
      </w:pPr>
      <w:r w:rsidRPr="0028137F">
        <w:rPr>
          <w:rFonts w:ascii="Maiandra GD" w:hAnsi="Maiandra GD"/>
          <w:b/>
          <w:bCs/>
          <w:i w:val="0"/>
          <w:iCs/>
          <w:noProof w:val="0"/>
          <w:sz w:val="48"/>
          <w:szCs w:val="56"/>
        </w:rPr>
        <w:lastRenderedPageBreak/>
        <w:t>Dame la Lune</w:t>
      </w:r>
    </w:p>
    <w:p w:rsidR="0028137F" w:rsidRPr="0028137F" w:rsidRDefault="0028137F" w:rsidP="0028137F">
      <w:pPr>
        <w:pStyle w:val="Titre1"/>
        <w:rPr>
          <w:rFonts w:ascii="Maiandra GD" w:hAnsi="Maiandra GD"/>
          <w:i w:val="0"/>
          <w:noProof w:val="0"/>
          <w:sz w:val="48"/>
          <w:szCs w:val="56"/>
        </w:rPr>
      </w:pPr>
      <w:r w:rsidRPr="0028137F">
        <w:rPr>
          <w:rFonts w:ascii="Maiandra GD" w:hAnsi="Maiandra GD"/>
          <w:i w:val="0"/>
          <w:noProof w:val="0"/>
          <w:sz w:val="48"/>
          <w:szCs w:val="56"/>
        </w:rPr>
        <w:tab/>
      </w:r>
    </w:p>
    <w:p w:rsidR="0028137F" w:rsidRDefault="0028137F" w:rsidP="0028137F">
      <w:pPr>
        <w:rPr>
          <w:rFonts w:ascii="Maiandra GD" w:hAnsi="Maiandra GD"/>
          <w:sz w:val="48"/>
          <w:szCs w:val="56"/>
        </w:rPr>
        <w:sectPr w:rsidR="0028137F" w:rsidSect="004A024D">
          <w:type w:val="continuous"/>
          <w:pgSz w:w="11906" w:h="16838"/>
          <w:pgMar w:top="993" w:right="849" w:bottom="568" w:left="709" w:header="708" w:footer="121" w:gutter="0"/>
          <w:cols w:space="708"/>
          <w:titlePg/>
          <w:docGrid w:linePitch="360"/>
        </w:sectPr>
      </w:pP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Dame la Lune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Mange des prunes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Avec la peau </w:t>
      </w:r>
    </w:p>
    <w:p w:rsidR="0028137F" w:rsidRPr="0028137F" w:rsidRDefault="0028137F" w:rsidP="0028137F">
      <w:pPr>
        <w:spacing w:after="120"/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les noyaux.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C'est pourquoi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Quand on la voit,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Elle est si ronde,</w:t>
      </w:r>
    </w:p>
    <w:p w:rsidR="0028137F" w:rsidRPr="0028137F" w:rsidRDefault="0028137F" w:rsidP="0028137F">
      <w:pPr>
        <w:spacing w:after="120"/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La Lune blonde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Mais une nuit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Elle maigrit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Car la salade </w:t>
      </w:r>
    </w:p>
    <w:p w:rsidR="0028137F" w:rsidRPr="0028137F" w:rsidRDefault="0028137F" w:rsidP="0028137F">
      <w:pPr>
        <w:spacing w:after="120"/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La rend malade.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c'est pourquoi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Elle décroît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n'est plus ronde,</w:t>
      </w:r>
    </w:p>
    <w:p w:rsidR="0028137F" w:rsidRPr="0028137F" w:rsidRDefault="0028137F" w:rsidP="0028137F">
      <w:pPr>
        <w:spacing w:after="120"/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La Lune blonde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La demi</w:t>
      </w:r>
      <w:r w:rsidRPr="0028137F">
        <w:rPr>
          <w:rFonts w:ascii="Maiandra GD" w:hAnsi="Maiandra GD"/>
          <w:sz w:val="48"/>
          <w:szCs w:val="56"/>
        </w:rPr>
        <w:noBreakHyphen/>
        <w:t xml:space="preserve">Lune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Fait encore jeune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Et de moitié </w:t>
      </w:r>
    </w:p>
    <w:p w:rsidR="0028137F" w:rsidRPr="0028137F" w:rsidRDefault="0028137F" w:rsidP="0028137F">
      <w:pPr>
        <w:spacing w:after="120"/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Devient quartier.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Et c'est pourquoi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Elle décroît,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Et n'est plus ronde, </w:t>
      </w:r>
    </w:p>
    <w:p w:rsidR="0028137F" w:rsidRPr="0028137F" w:rsidRDefault="0028137F" w:rsidP="0028137F">
      <w:pPr>
        <w:spacing w:after="120"/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La Lune blonde !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Le quart de Lune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Mange des prunes 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 xml:space="preserve">Avec la peau </w:t>
      </w:r>
    </w:p>
    <w:p w:rsidR="0028137F" w:rsidRPr="0028137F" w:rsidRDefault="0028137F" w:rsidP="0028137F">
      <w:pPr>
        <w:spacing w:after="120"/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les noyaux.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c'est pourquoi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La Lune croît</w:t>
      </w:r>
    </w:p>
    <w:p w:rsidR="0028137F" w:rsidRPr="0028137F" w:rsidRDefault="0028137F" w:rsidP="0028137F">
      <w:pPr>
        <w:rPr>
          <w:rFonts w:ascii="Maiandra GD" w:hAnsi="Maiandra GD"/>
          <w:sz w:val="48"/>
          <w:szCs w:val="56"/>
        </w:rPr>
      </w:pPr>
      <w:r w:rsidRPr="0028137F">
        <w:rPr>
          <w:rFonts w:ascii="Maiandra GD" w:hAnsi="Maiandra GD"/>
          <w:sz w:val="48"/>
          <w:szCs w:val="56"/>
        </w:rPr>
        <w:t>Et sera ronde</w:t>
      </w:r>
    </w:p>
    <w:p w:rsidR="0028137F" w:rsidRDefault="0028137F" w:rsidP="0028137F">
      <w:pPr>
        <w:spacing w:after="120"/>
        <w:rPr>
          <w:rFonts w:ascii="Maiandra GD" w:hAnsi="Maiandra GD"/>
          <w:sz w:val="48"/>
          <w:szCs w:val="56"/>
        </w:rPr>
        <w:sectPr w:rsidR="0028137F" w:rsidSect="0028137F">
          <w:type w:val="continuous"/>
          <w:pgSz w:w="11906" w:h="16838"/>
          <w:pgMar w:top="993" w:right="849" w:bottom="568" w:left="709" w:header="708" w:footer="121" w:gutter="0"/>
          <w:cols w:num="2" w:space="708"/>
          <w:titlePg/>
          <w:docGrid w:linePitch="360"/>
        </w:sectPr>
      </w:pPr>
      <w:r w:rsidRPr="0028137F">
        <w:rPr>
          <w:rFonts w:ascii="Maiandra GD" w:hAnsi="Maiandra GD"/>
          <w:sz w:val="48"/>
          <w:szCs w:val="56"/>
        </w:rPr>
        <w:t>La dame blonde</w:t>
      </w:r>
    </w:p>
    <w:p w:rsidR="0028137F" w:rsidRPr="0028137F" w:rsidRDefault="0028137F" w:rsidP="0028137F">
      <w:pPr>
        <w:spacing w:after="120"/>
        <w:rPr>
          <w:rFonts w:ascii="Maiandra GD" w:hAnsi="Maiandra GD"/>
          <w:sz w:val="48"/>
          <w:szCs w:val="56"/>
        </w:rPr>
      </w:pPr>
    </w:p>
    <w:p w:rsidR="0028137F" w:rsidRPr="0028137F" w:rsidRDefault="0028137F" w:rsidP="0028137F">
      <w:pPr>
        <w:spacing w:after="120"/>
        <w:jc w:val="right"/>
        <w:rPr>
          <w:rFonts w:ascii="Maiandra GD" w:hAnsi="Maiandra GD"/>
          <w:i/>
          <w:sz w:val="48"/>
          <w:szCs w:val="56"/>
        </w:rPr>
      </w:pPr>
      <w:r w:rsidRPr="0028137F">
        <w:rPr>
          <w:rFonts w:ascii="Maiandra GD" w:hAnsi="Maiandra GD"/>
          <w:i/>
          <w:sz w:val="48"/>
          <w:szCs w:val="56"/>
        </w:rPr>
        <w:t>Marcelle Vérité</w:t>
      </w:r>
    </w:p>
    <w:p w:rsidR="0028137F" w:rsidRPr="0028137F" w:rsidRDefault="0028137F" w:rsidP="0028137F">
      <w:pPr>
        <w:rPr>
          <w:rFonts w:ascii="Maiandra GD" w:hAnsi="Maiandra GD"/>
          <w:sz w:val="56"/>
          <w:szCs w:val="56"/>
        </w:rPr>
      </w:pPr>
      <w:r w:rsidRPr="0028137F">
        <w:rPr>
          <w:rFonts w:ascii="Maiandra GD" w:hAnsi="Maiandra GD"/>
          <w:sz w:val="56"/>
          <w:szCs w:val="56"/>
        </w:rPr>
        <w:br w:type="page"/>
      </w:r>
    </w:p>
    <w:p w:rsidR="0028137F" w:rsidRPr="0028137F" w:rsidRDefault="0028137F" w:rsidP="0028137F">
      <w:pPr>
        <w:jc w:val="center"/>
        <w:rPr>
          <w:rFonts w:ascii="Maiandra GD" w:hAnsi="Maiandra GD"/>
          <w:b/>
          <w:sz w:val="36"/>
          <w:szCs w:val="56"/>
        </w:rPr>
      </w:pPr>
      <w:r w:rsidRPr="0028137F">
        <w:rPr>
          <w:rFonts w:ascii="Maiandra GD" w:hAnsi="Maiandra GD"/>
          <w:b/>
          <w:sz w:val="36"/>
          <w:szCs w:val="56"/>
        </w:rPr>
        <w:lastRenderedPageBreak/>
        <w:t>L’avenir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Les platanes de l'école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se recouvrent d'encre bleue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et de réglisse.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Dan</w:t>
      </w:r>
      <w:r w:rsidRPr="0028137F">
        <w:rPr>
          <w:rFonts w:ascii="Maiandra GD" w:hAnsi="Maiandra GD"/>
          <w:sz w:val="36"/>
          <w:szCs w:val="56"/>
        </w:rPr>
        <w:t>s la rue, les enfants glissent.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On voit sauter les cartables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le long des trottoirs.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Des alphabets et des fables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se répandent dans le soir.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Des verbes de toute sorte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et des chiffres par milliers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s'échappent des fins cahiers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et courent de porte en porte.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E</w:t>
      </w:r>
      <w:r w:rsidRPr="0028137F">
        <w:rPr>
          <w:rFonts w:ascii="Maiandra GD" w:hAnsi="Maiandra GD"/>
          <w:sz w:val="36"/>
          <w:szCs w:val="56"/>
        </w:rPr>
        <w:t>n classe, les rois s'endorment,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même Vercingétorix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referme ses yeux d'onyx.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J</w:t>
      </w:r>
      <w:r w:rsidRPr="0028137F">
        <w:rPr>
          <w:rFonts w:ascii="Maiandra GD" w:hAnsi="Maiandra GD"/>
          <w:sz w:val="36"/>
          <w:szCs w:val="56"/>
        </w:rPr>
        <w:t>eanne d'Arc ne bouge plus,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Pasteur étouffe un bâillement.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Un chien gémit, des télés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bavardent dans les maisons.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Les enfants balancent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leurs cartables lourds.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Les vieux rois s'endorment,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les enfants sautillent.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L'avenir commence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  <w:r w:rsidRPr="0028137F">
        <w:rPr>
          <w:rFonts w:ascii="Maiandra GD" w:hAnsi="Maiandra GD"/>
          <w:sz w:val="36"/>
          <w:szCs w:val="56"/>
        </w:rPr>
        <w:t>d'une porte à l'autre.</w:t>
      </w:r>
    </w:p>
    <w:p w:rsidR="0028137F" w:rsidRPr="0028137F" w:rsidRDefault="0028137F" w:rsidP="0028137F">
      <w:pPr>
        <w:rPr>
          <w:rFonts w:ascii="Maiandra GD" w:hAnsi="Maiandra GD"/>
          <w:sz w:val="36"/>
          <w:szCs w:val="56"/>
        </w:rPr>
      </w:pPr>
    </w:p>
    <w:p w:rsidR="0028137F" w:rsidRPr="0028137F" w:rsidRDefault="0028137F" w:rsidP="0028137F">
      <w:pPr>
        <w:jc w:val="right"/>
        <w:rPr>
          <w:rFonts w:ascii="Maiandra GD" w:hAnsi="Maiandra GD"/>
          <w:i/>
          <w:sz w:val="56"/>
          <w:szCs w:val="56"/>
        </w:rPr>
      </w:pPr>
      <w:r w:rsidRPr="0028137F">
        <w:rPr>
          <w:rFonts w:ascii="Maiandra GD" w:hAnsi="Maiandra GD"/>
          <w:i/>
          <w:sz w:val="36"/>
          <w:szCs w:val="56"/>
        </w:rPr>
        <w:t>Pierre Gamarra</w:t>
      </w:r>
      <w:r w:rsidRPr="0028137F">
        <w:rPr>
          <w:rFonts w:ascii="Maiandra GD" w:hAnsi="Maiandra GD"/>
          <w:i/>
          <w:sz w:val="56"/>
          <w:szCs w:val="56"/>
        </w:rPr>
        <w:br/>
      </w:r>
    </w:p>
    <w:p w:rsidR="0028137F" w:rsidRDefault="0028137F">
      <w:pPr>
        <w:rPr>
          <w:rFonts w:ascii="Maiandra GD" w:hAnsi="Maiandra GD"/>
          <w:sz w:val="56"/>
          <w:szCs w:val="56"/>
        </w:rPr>
      </w:pPr>
      <w:r>
        <w:rPr>
          <w:rFonts w:ascii="Maiandra GD" w:hAnsi="Maiandra GD"/>
          <w:sz w:val="56"/>
          <w:szCs w:val="56"/>
        </w:rPr>
        <w:br w:type="page"/>
      </w:r>
    </w:p>
    <w:p w:rsidR="0028137F" w:rsidRPr="0028137F" w:rsidRDefault="0028137F" w:rsidP="0028137F">
      <w:pPr>
        <w:jc w:val="center"/>
        <w:rPr>
          <w:rFonts w:ascii="Maiandra GD" w:hAnsi="Maiandra GD"/>
          <w:b/>
          <w:sz w:val="40"/>
          <w:szCs w:val="56"/>
        </w:rPr>
      </w:pPr>
      <w:r w:rsidRPr="0028137F">
        <w:rPr>
          <w:rFonts w:ascii="Maiandra GD" w:hAnsi="Maiandra GD"/>
          <w:b/>
          <w:sz w:val="40"/>
          <w:szCs w:val="56"/>
        </w:rPr>
        <w:lastRenderedPageBreak/>
        <w:t>La Fenêtre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Pour les autres, pour les passants,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tu es simplement la fenêtre.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Pour moi qui t'aime du dedans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>tu es ma plus profonde fête.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Celle qui accroît le regard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et limite chaque nuage,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la gardienne du paysage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>où je viens me perdre le soir.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J'ai le monde sous mes paupières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mon front à ta vitre appuyé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et tu es glissante lisière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>sur le bord de l'illimité.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Reste ma sœur très patiente,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fais-moi l'aumône d'un oiseau,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redis-moi les paroles lentes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>de cet horizon sans défaut.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Et posée entre ciel et terre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sois ce chemin aérien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 xml:space="preserve">près duquel doucement je viens 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  <w:r w:rsidRPr="0028137F">
        <w:rPr>
          <w:rFonts w:ascii="Maiandra GD" w:hAnsi="Maiandra GD"/>
          <w:sz w:val="40"/>
          <w:szCs w:val="56"/>
        </w:rPr>
        <w:t>apaiser ma faim de lumière.</w:t>
      </w:r>
    </w:p>
    <w:p w:rsidR="0028137F" w:rsidRPr="0028137F" w:rsidRDefault="0028137F" w:rsidP="0028137F">
      <w:pPr>
        <w:rPr>
          <w:rFonts w:ascii="Maiandra GD" w:hAnsi="Maiandra GD"/>
          <w:sz w:val="40"/>
          <w:szCs w:val="56"/>
        </w:rPr>
      </w:pPr>
    </w:p>
    <w:p w:rsidR="00017F38" w:rsidRPr="0028137F" w:rsidRDefault="0028137F" w:rsidP="0028137F">
      <w:pPr>
        <w:jc w:val="right"/>
        <w:rPr>
          <w:rFonts w:ascii="Maiandra GD" w:hAnsi="Maiandra GD"/>
          <w:i/>
          <w:sz w:val="40"/>
          <w:szCs w:val="56"/>
        </w:rPr>
      </w:pPr>
      <w:r w:rsidRPr="0028137F">
        <w:rPr>
          <w:rFonts w:ascii="Maiandra GD" w:hAnsi="Maiandra GD"/>
          <w:i/>
          <w:sz w:val="40"/>
          <w:szCs w:val="56"/>
        </w:rPr>
        <w:t>Anne-Marie Kegels</w:t>
      </w:r>
    </w:p>
    <w:sectPr w:rsidR="00017F38" w:rsidRPr="0028137F" w:rsidSect="004A024D">
      <w:type w:val="continuous"/>
      <w:pgSz w:w="11906" w:h="16838"/>
      <w:pgMar w:top="993" w:right="849" w:bottom="568" w:left="709" w:header="708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0A4" w:rsidRDefault="00F630A4" w:rsidP="00564200">
      <w:r>
        <w:separator/>
      </w:r>
    </w:p>
  </w:endnote>
  <w:endnote w:type="continuationSeparator" w:id="0">
    <w:p w:rsidR="00F630A4" w:rsidRDefault="00F630A4" w:rsidP="005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17210"/>
      <w:docPartObj>
        <w:docPartGallery w:val="Page Numbers (Bottom of Page)"/>
        <w:docPartUnique/>
      </w:docPartObj>
    </w:sdtPr>
    <w:sdtEndPr>
      <w:rPr>
        <w:rFonts w:ascii="Maiandra GD" w:hAnsi="Maiandra GD"/>
        <w:i/>
        <w:color w:val="0070C0"/>
        <w:sz w:val="96"/>
      </w:rPr>
    </w:sdtEndPr>
    <w:sdtContent>
      <w:p w:rsidR="00564200" w:rsidRPr="00564200" w:rsidRDefault="00564200">
        <w:pPr>
          <w:pStyle w:val="Pieddepage"/>
          <w:jc w:val="right"/>
          <w:rPr>
            <w:rFonts w:ascii="Maiandra GD" w:hAnsi="Maiandra GD"/>
            <w:i/>
            <w:color w:val="0070C0"/>
            <w:sz w:val="96"/>
          </w:rPr>
        </w:pPr>
        <w:r w:rsidRPr="00564200">
          <w:rPr>
            <w:rFonts w:ascii="Maiandra GD" w:hAnsi="Maiandra GD"/>
            <w:i/>
            <w:color w:val="0070C0"/>
            <w:sz w:val="96"/>
          </w:rPr>
          <w:fldChar w:fldCharType="begin"/>
        </w:r>
        <w:r w:rsidRPr="00564200">
          <w:rPr>
            <w:rFonts w:ascii="Maiandra GD" w:hAnsi="Maiandra GD"/>
            <w:i/>
            <w:color w:val="0070C0"/>
            <w:sz w:val="96"/>
          </w:rPr>
          <w:instrText>PAGE   \* MERGEFORMAT</w:instrTex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separate"/>
        </w:r>
        <w:r w:rsidR="0028137F">
          <w:rPr>
            <w:rFonts w:ascii="Maiandra GD" w:hAnsi="Maiandra GD"/>
            <w:i/>
            <w:noProof/>
            <w:color w:val="0070C0"/>
            <w:sz w:val="96"/>
          </w:rPr>
          <w:t>16</w:t>
        </w:r>
        <w:r w:rsidRPr="00564200">
          <w:rPr>
            <w:rFonts w:ascii="Maiandra GD" w:hAnsi="Maiandra GD"/>
            <w:i/>
            <w:color w:val="0070C0"/>
            <w:sz w:val="96"/>
          </w:rPr>
          <w:fldChar w:fldCharType="end"/>
        </w:r>
      </w:p>
    </w:sdtContent>
  </w:sdt>
  <w:p w:rsidR="00564200" w:rsidRDefault="005642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0A4" w:rsidRDefault="00F630A4" w:rsidP="00564200">
      <w:r>
        <w:separator/>
      </w:r>
    </w:p>
  </w:footnote>
  <w:footnote w:type="continuationSeparator" w:id="0">
    <w:p w:rsidR="00F630A4" w:rsidRDefault="00F630A4" w:rsidP="0056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38"/>
    <w:rsid w:val="00006875"/>
    <w:rsid w:val="00016423"/>
    <w:rsid w:val="00017F38"/>
    <w:rsid w:val="00020E3E"/>
    <w:rsid w:val="000E75AE"/>
    <w:rsid w:val="001655D1"/>
    <w:rsid w:val="0028137F"/>
    <w:rsid w:val="0034291C"/>
    <w:rsid w:val="00375BE3"/>
    <w:rsid w:val="003958D7"/>
    <w:rsid w:val="00446509"/>
    <w:rsid w:val="004A024D"/>
    <w:rsid w:val="00564200"/>
    <w:rsid w:val="00656007"/>
    <w:rsid w:val="006E0D08"/>
    <w:rsid w:val="00711B21"/>
    <w:rsid w:val="007F567C"/>
    <w:rsid w:val="00867CB5"/>
    <w:rsid w:val="008A5546"/>
    <w:rsid w:val="009360E4"/>
    <w:rsid w:val="00A558BD"/>
    <w:rsid w:val="00B45669"/>
    <w:rsid w:val="00D707BC"/>
    <w:rsid w:val="00D76541"/>
    <w:rsid w:val="00E42F28"/>
    <w:rsid w:val="00F630A4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242EE"/>
  <w15:chartTrackingRefBased/>
  <w15:docId w15:val="{4EDFD30F-531F-46DB-A551-B4F76E42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qFormat/>
    <w:rsid w:val="00564200"/>
    <w:pPr>
      <w:outlineLvl w:val="0"/>
    </w:pPr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4200"/>
  </w:style>
  <w:style w:type="paragraph" w:styleId="Pieddepage">
    <w:name w:val="footer"/>
    <w:basedOn w:val="Normal"/>
    <w:link w:val="PieddepageCar"/>
    <w:uiPriority w:val="99"/>
    <w:unhideWhenUsed/>
    <w:rsid w:val="00564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200"/>
  </w:style>
  <w:style w:type="character" w:styleId="lev">
    <w:name w:val="Strong"/>
    <w:basedOn w:val="Policepardfaut"/>
    <w:uiPriority w:val="22"/>
    <w:qFormat/>
    <w:rsid w:val="00564200"/>
    <w:rPr>
      <w:b/>
      <w:bCs/>
    </w:rPr>
  </w:style>
  <w:style w:type="character" w:customStyle="1" w:styleId="Titre1Car">
    <w:name w:val="Titre 1 Car"/>
    <w:basedOn w:val="Policepardfaut"/>
    <w:link w:val="Titre1"/>
    <w:rsid w:val="00564200"/>
    <w:rPr>
      <w:rFonts w:ascii="Times New Roman" w:eastAsia="Times New Roman" w:hAnsi="Times New Roman" w:cs="Times New Roman"/>
      <w:i/>
      <w:noProof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64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rsid w:val="0056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564200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customStyle="1" w:styleId="Default">
    <w:name w:val="Default"/>
    <w:rsid w:val="005642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rsid w:val="002813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2017-07-16T16:41:00Z</dcterms:created>
  <dcterms:modified xsi:type="dcterms:W3CDTF">2017-07-16T16:52:00Z</dcterms:modified>
</cp:coreProperties>
</file>