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99FC" w14:textId="1D41DEE4" w:rsidR="000A41C2" w:rsidRPr="005B0DA3" w:rsidRDefault="006E3532" w:rsidP="003279B5">
      <w:pPr>
        <w:rPr>
          <w:rFonts w:ascii="Maiandra GD" w:hAnsi="Maiandra GD"/>
          <w:b/>
          <w:bCs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4F096BB" wp14:editId="76348C90">
            <wp:simplePos x="0" y="0"/>
            <wp:positionH relativeFrom="margin">
              <wp:posOffset>4991439</wp:posOffset>
            </wp:positionH>
            <wp:positionV relativeFrom="margin">
              <wp:posOffset>-233916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FDB" w:rsidRPr="005B0DA3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CONJ </w:t>
      </w:r>
      <w:r w:rsidR="007D55D5">
        <w:rPr>
          <w:rFonts w:ascii="Maiandra GD" w:hAnsi="Maiandra GD"/>
          <w:b/>
          <w:bCs/>
          <w:sz w:val="28"/>
          <w:szCs w:val="28"/>
          <w:u w:val="single" w:color="FF0000"/>
        </w:rPr>
        <w:t>5</w:t>
      </w:r>
      <w:r w:rsidR="00834FDB" w:rsidRPr="005B0DA3">
        <w:rPr>
          <w:rFonts w:ascii="Maiandra GD" w:hAnsi="Maiandra GD"/>
          <w:b/>
          <w:bCs/>
          <w:sz w:val="28"/>
          <w:szCs w:val="28"/>
          <w:u w:color="FF0000"/>
        </w:rPr>
        <w:t xml:space="preserve">            </w:t>
      </w:r>
      <w:r w:rsidR="00147A56" w:rsidRPr="005B0DA3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147A56" w:rsidRPr="005B0DA3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0A31E0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2B028F" w:rsidRPr="005B0DA3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0A31E0">
        <w:rPr>
          <w:rFonts w:ascii="Maiandra GD" w:hAnsi="Maiandra GD"/>
          <w:b/>
          <w:bCs/>
          <w:sz w:val="28"/>
          <w:szCs w:val="28"/>
          <w:u w:val="single" w:color="FF0000"/>
        </w:rPr>
        <w:t>es temps de conjugaison</w:t>
      </w:r>
    </w:p>
    <w:p w14:paraId="3D4B78FA" w14:textId="73C5EDEE" w:rsidR="00834FDB" w:rsidRDefault="00834FDB" w:rsidP="003279B5">
      <w:pPr>
        <w:rPr>
          <w:rFonts w:ascii="Maiandra GD" w:hAnsi="Maiandra GD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279B5" w:rsidRPr="006544AC" w14:paraId="64782EAC" w14:textId="77777777" w:rsidTr="00F9363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285660" w14:textId="77777777" w:rsidR="003279B5" w:rsidRPr="00314551" w:rsidRDefault="003279B5" w:rsidP="00F9363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9866907" w14:textId="77777777" w:rsidR="003279B5" w:rsidRPr="006544AC" w:rsidRDefault="003279B5" w:rsidP="00F9363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279B5" w:rsidRPr="006544AC" w14:paraId="20979405" w14:textId="77777777" w:rsidTr="00F9363F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1A3635C" w14:textId="2DBBD1B0" w:rsidR="003279B5" w:rsidRPr="006544AC" w:rsidRDefault="003279B5" w:rsidP="00F936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27A953" w14:textId="0ECF3C49" w:rsidR="003279B5" w:rsidRPr="006544AC" w:rsidRDefault="003279B5" w:rsidP="00F9363F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qu’il existe différents modes, et différents temps de conjugaison.</w:t>
            </w:r>
          </w:p>
        </w:tc>
      </w:tr>
      <w:tr w:rsidR="003279B5" w:rsidRPr="006544AC" w14:paraId="79E34DA3" w14:textId="77777777" w:rsidTr="003279B5">
        <w:trPr>
          <w:cantSplit/>
          <w:trHeight w:val="6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2164680" w14:textId="77777777" w:rsidR="003279B5" w:rsidRPr="006544AC" w:rsidRDefault="003279B5" w:rsidP="00F936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9B8FAA" w14:textId="2AAD279E" w:rsidR="003279B5" w:rsidRPr="006544AC" w:rsidRDefault="003279B5" w:rsidP="00F9363F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Je connais la différence entre les temps simples et les temps composés.</w:t>
            </w:r>
          </w:p>
        </w:tc>
      </w:tr>
    </w:tbl>
    <w:p w14:paraId="7340FC9F" w14:textId="77777777" w:rsidR="003279B5" w:rsidRPr="00147A56" w:rsidRDefault="003279B5" w:rsidP="003279B5">
      <w:pPr>
        <w:rPr>
          <w:rFonts w:ascii="Maiandra GD" w:hAnsi="Maiandra GD"/>
          <w:b/>
          <w:bCs/>
          <w:sz w:val="28"/>
          <w:szCs w:val="28"/>
          <w:u w:val="single"/>
        </w:rPr>
      </w:pPr>
    </w:p>
    <w:p w14:paraId="136CE0DF" w14:textId="77777777" w:rsidR="00474AF0" w:rsidRDefault="00474AF0" w:rsidP="003279B5">
      <w:pPr>
        <w:rPr>
          <w:rFonts w:ascii="Maiandra GD" w:hAnsi="Maiandra GD"/>
        </w:rPr>
      </w:pPr>
      <w:r>
        <w:rPr>
          <w:rFonts w:ascii="Maiandra GD" w:hAnsi="Maiandra GD"/>
        </w:rPr>
        <w:t xml:space="preserve">Il existe 6 </w:t>
      </w:r>
      <w:r w:rsidRPr="00474AF0">
        <w:rPr>
          <w:rFonts w:ascii="Maiandra GD" w:hAnsi="Maiandra GD"/>
          <w:color w:val="FF0000"/>
        </w:rPr>
        <w:t>modes de conjugaison</w:t>
      </w:r>
      <w:r>
        <w:rPr>
          <w:rFonts w:ascii="Maiandra GD" w:hAnsi="Maiandra GD"/>
          <w:color w:val="FF0000"/>
        </w:rPr>
        <w:t> </w:t>
      </w:r>
      <w:r>
        <w:rPr>
          <w:rFonts w:ascii="Maiandra GD" w:hAnsi="Maiandra GD"/>
        </w:rPr>
        <w:t>: l’</w:t>
      </w:r>
      <w:r w:rsidRPr="00474AF0">
        <w:rPr>
          <w:rFonts w:ascii="Maiandra GD" w:hAnsi="Maiandra GD"/>
          <w:color w:val="FF0000"/>
        </w:rPr>
        <w:t>indicatif</w:t>
      </w:r>
      <w:r>
        <w:rPr>
          <w:rFonts w:ascii="Maiandra GD" w:hAnsi="Maiandra GD"/>
        </w:rPr>
        <w:t xml:space="preserve">, le </w:t>
      </w:r>
      <w:r w:rsidRPr="00474AF0">
        <w:rPr>
          <w:rFonts w:ascii="Maiandra GD" w:hAnsi="Maiandra GD"/>
          <w:color w:val="FF0000"/>
        </w:rPr>
        <w:t>conditionnel</w:t>
      </w:r>
      <w:r>
        <w:rPr>
          <w:rFonts w:ascii="Maiandra GD" w:hAnsi="Maiandra GD"/>
        </w:rPr>
        <w:t xml:space="preserve">, le </w:t>
      </w:r>
      <w:r w:rsidRPr="00474AF0">
        <w:rPr>
          <w:rFonts w:ascii="Maiandra GD" w:hAnsi="Maiandra GD"/>
          <w:color w:val="FF0000"/>
        </w:rPr>
        <w:t>subjonctif</w:t>
      </w:r>
      <w:r>
        <w:rPr>
          <w:rFonts w:ascii="Maiandra GD" w:hAnsi="Maiandra GD"/>
        </w:rPr>
        <w:t>, l’</w:t>
      </w:r>
      <w:r w:rsidRPr="00474AF0">
        <w:rPr>
          <w:rFonts w:ascii="Maiandra GD" w:hAnsi="Maiandra GD"/>
          <w:color w:val="FF0000"/>
        </w:rPr>
        <w:t>impératif</w:t>
      </w:r>
      <w:r>
        <w:rPr>
          <w:rFonts w:ascii="Maiandra GD" w:hAnsi="Maiandra GD"/>
        </w:rPr>
        <w:t xml:space="preserve">, le </w:t>
      </w:r>
      <w:r w:rsidRPr="00474AF0">
        <w:rPr>
          <w:rFonts w:ascii="Maiandra GD" w:hAnsi="Maiandra GD"/>
          <w:color w:val="FF0000"/>
        </w:rPr>
        <w:t>participe</w:t>
      </w:r>
      <w:r>
        <w:rPr>
          <w:rFonts w:ascii="Maiandra GD" w:hAnsi="Maiandra GD"/>
        </w:rPr>
        <w:t xml:space="preserve"> et l’</w:t>
      </w:r>
      <w:r w:rsidRPr="00474AF0">
        <w:rPr>
          <w:rFonts w:ascii="Maiandra GD" w:hAnsi="Maiandra GD"/>
          <w:color w:val="FF0000"/>
        </w:rPr>
        <w:t>infinitif</w:t>
      </w:r>
      <w:r>
        <w:rPr>
          <w:rFonts w:ascii="Maiandra GD" w:hAnsi="Maiandra GD"/>
        </w:rPr>
        <w:t>.</w:t>
      </w:r>
    </w:p>
    <w:p w14:paraId="52FB7A84" w14:textId="2D0F2E28" w:rsidR="002B028F" w:rsidRDefault="00474AF0" w:rsidP="003279B5">
      <w:pPr>
        <w:rPr>
          <w:rFonts w:ascii="Maiandra GD" w:hAnsi="Maiandra GD"/>
        </w:rPr>
      </w:pPr>
      <w:r>
        <w:rPr>
          <w:rFonts w:ascii="Maiandra GD" w:hAnsi="Maiandra GD"/>
        </w:rPr>
        <w:t xml:space="preserve">Dans chaque mode, il y a plusieurs </w:t>
      </w:r>
      <w:r w:rsidRPr="00474AF0">
        <w:rPr>
          <w:rFonts w:ascii="Maiandra GD" w:hAnsi="Maiandra GD"/>
          <w:color w:val="FF0000"/>
        </w:rPr>
        <w:t>temps</w:t>
      </w:r>
      <w:r>
        <w:rPr>
          <w:rFonts w:ascii="Maiandra GD" w:hAnsi="Maiandra GD"/>
        </w:rPr>
        <w:t>.</w:t>
      </w:r>
    </w:p>
    <w:p w14:paraId="1497F9F0" w14:textId="7A4404E1" w:rsidR="00474AF0" w:rsidRDefault="00474AF0" w:rsidP="003279B5">
      <w:pPr>
        <w:rPr>
          <w:rFonts w:ascii="Maiandra GD" w:hAnsi="Maiandra GD"/>
        </w:rPr>
      </w:pPr>
    </w:p>
    <w:p w14:paraId="1F6B476D" w14:textId="77777777" w:rsidR="00066F7E" w:rsidRDefault="00066F7E" w:rsidP="00066F7E">
      <w:pPr>
        <w:rPr>
          <w:rFonts w:ascii="Maiandra GD" w:hAnsi="Maiandra GD"/>
          <w:szCs w:val="28"/>
        </w:rPr>
      </w:pPr>
      <w:r w:rsidRPr="00474AF0">
        <w:rPr>
          <w:rFonts w:ascii="Maiandra GD" w:hAnsi="Maiandra GD"/>
          <w:szCs w:val="28"/>
        </w:rPr>
        <w:t xml:space="preserve">Le </w:t>
      </w:r>
      <w:r>
        <w:rPr>
          <w:rFonts w:ascii="Maiandra GD" w:hAnsi="Maiandra GD"/>
          <w:szCs w:val="28"/>
        </w:rPr>
        <w:t xml:space="preserve">nom des </w:t>
      </w:r>
      <w:r w:rsidRPr="00474AF0">
        <w:rPr>
          <w:rFonts w:ascii="Maiandra GD" w:hAnsi="Maiandra GD"/>
          <w:szCs w:val="28"/>
        </w:rPr>
        <w:t>modes</w:t>
      </w:r>
      <w:r>
        <w:rPr>
          <w:rFonts w:ascii="Maiandra GD" w:hAnsi="Maiandra GD"/>
          <w:szCs w:val="28"/>
        </w:rPr>
        <w:t xml:space="preserve"> est en majuscule. </w:t>
      </w:r>
    </w:p>
    <w:p w14:paraId="719FEB26" w14:textId="77777777" w:rsidR="00066F7E" w:rsidRDefault="00066F7E" w:rsidP="00066F7E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Les </w:t>
      </w:r>
      <w:r w:rsidRPr="00474AF0">
        <w:rPr>
          <w:rFonts w:ascii="Maiandra GD" w:hAnsi="Maiandra GD"/>
          <w:color w:val="FF0000"/>
          <w:szCs w:val="28"/>
        </w:rPr>
        <w:t>temps composés</w:t>
      </w:r>
      <w:r>
        <w:rPr>
          <w:rFonts w:ascii="Maiandra GD" w:hAnsi="Maiandra GD"/>
          <w:szCs w:val="28"/>
        </w:rPr>
        <w:t xml:space="preserve"> sont formés à l’aide d’un auxiliaire (être ou avoir).</w:t>
      </w:r>
    </w:p>
    <w:p w14:paraId="1E7C1504" w14:textId="77777777" w:rsidR="00066F7E" w:rsidRDefault="00066F7E" w:rsidP="003279B5">
      <w:pPr>
        <w:rPr>
          <w:rFonts w:ascii="Maiandra GD" w:hAnsi="Maiandra GD"/>
        </w:rPr>
      </w:pPr>
    </w:p>
    <w:tbl>
      <w:tblPr>
        <w:tblW w:w="9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1"/>
        <w:gridCol w:w="58"/>
        <w:gridCol w:w="4531"/>
        <w:gridCol w:w="123"/>
      </w:tblGrid>
      <w:tr w:rsidR="00474AF0" w:rsidRPr="00474AF0" w14:paraId="765E4730" w14:textId="77777777" w:rsidTr="00C068AE">
        <w:trPr>
          <w:gridAfter w:val="1"/>
          <w:wAfter w:w="123" w:type="dxa"/>
          <w:jc w:val="center"/>
        </w:trPr>
        <w:tc>
          <w:tcPr>
            <w:tcW w:w="4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55C39D1" w14:textId="77777777" w:rsidR="00474AF0" w:rsidRPr="00474AF0" w:rsidRDefault="00474AF0" w:rsidP="003279B5">
            <w:pPr>
              <w:jc w:val="center"/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(Temps simples)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5E22C14B" w14:textId="77777777" w:rsidR="00474AF0" w:rsidRPr="00474AF0" w:rsidRDefault="00474AF0" w:rsidP="003279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Pr="00474AF0">
              <w:rPr>
                <w:rFonts w:ascii="Maiandra GD" w:hAnsi="Maiandra GD"/>
                <w:i/>
              </w:rPr>
              <w:t>Temps composés</w:t>
            </w:r>
            <w:r>
              <w:rPr>
                <w:rFonts w:ascii="Maiandra GD" w:hAnsi="Maiandra GD"/>
                <w:i/>
              </w:rPr>
              <w:t>)</w:t>
            </w:r>
          </w:p>
        </w:tc>
      </w:tr>
      <w:tr w:rsidR="00474AF0" w:rsidRPr="00474AF0" w14:paraId="74CD2A57" w14:textId="77777777" w:rsidTr="00C068AE">
        <w:trPr>
          <w:jc w:val="center"/>
        </w:trPr>
        <w:tc>
          <w:tcPr>
            <w:tcW w:w="9298" w:type="dxa"/>
            <w:gridSpan w:val="4"/>
            <w:shd w:val="clear" w:color="auto" w:fill="D9D9D9"/>
          </w:tcPr>
          <w:p w14:paraId="19DE00B0" w14:textId="77777777" w:rsidR="00474AF0" w:rsidRPr="00474AF0" w:rsidRDefault="00474AF0" w:rsidP="003279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INDICATIF</w:t>
            </w:r>
          </w:p>
        </w:tc>
      </w:tr>
      <w:tr w:rsidR="00474AF0" w:rsidRPr="00474AF0" w14:paraId="2E072967" w14:textId="77777777" w:rsidTr="00C068AE">
        <w:trPr>
          <w:jc w:val="center"/>
        </w:trPr>
        <w:tc>
          <w:tcPr>
            <w:tcW w:w="4649" w:type="dxa"/>
            <w:gridSpan w:val="2"/>
          </w:tcPr>
          <w:p w14:paraId="7DDE339A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Présent</w:t>
            </w:r>
          </w:p>
          <w:p w14:paraId="506E9FA5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regardes</w:t>
            </w:r>
          </w:p>
        </w:tc>
        <w:tc>
          <w:tcPr>
            <w:tcW w:w="4649" w:type="dxa"/>
            <w:gridSpan w:val="2"/>
          </w:tcPr>
          <w:p w14:paraId="3EEF4ACB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Passé composé</w:t>
            </w:r>
          </w:p>
          <w:p w14:paraId="7D151D04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as regardé</w:t>
            </w:r>
          </w:p>
        </w:tc>
      </w:tr>
      <w:tr w:rsidR="00474AF0" w:rsidRPr="00474AF0" w14:paraId="682EC77B" w14:textId="77777777" w:rsidTr="00C068AE">
        <w:trPr>
          <w:jc w:val="center"/>
        </w:trPr>
        <w:tc>
          <w:tcPr>
            <w:tcW w:w="4649" w:type="dxa"/>
            <w:gridSpan w:val="2"/>
          </w:tcPr>
          <w:p w14:paraId="63CC0D23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Imparfait</w:t>
            </w:r>
          </w:p>
          <w:p w14:paraId="2620E4D0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regardais</w:t>
            </w:r>
          </w:p>
        </w:tc>
        <w:tc>
          <w:tcPr>
            <w:tcW w:w="4649" w:type="dxa"/>
            <w:gridSpan w:val="2"/>
          </w:tcPr>
          <w:p w14:paraId="56F6C505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Plus-que-parfait</w:t>
            </w:r>
          </w:p>
          <w:p w14:paraId="53F13944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avais regardé</w:t>
            </w:r>
          </w:p>
        </w:tc>
      </w:tr>
      <w:tr w:rsidR="00474AF0" w:rsidRPr="00474AF0" w14:paraId="1B24D084" w14:textId="77777777" w:rsidTr="00C068AE">
        <w:trPr>
          <w:jc w:val="center"/>
        </w:trPr>
        <w:tc>
          <w:tcPr>
            <w:tcW w:w="4649" w:type="dxa"/>
            <w:gridSpan w:val="2"/>
          </w:tcPr>
          <w:p w14:paraId="65A7BB75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Passé simple</w:t>
            </w:r>
          </w:p>
          <w:p w14:paraId="6ECF686B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regardas</w:t>
            </w:r>
          </w:p>
        </w:tc>
        <w:tc>
          <w:tcPr>
            <w:tcW w:w="4649" w:type="dxa"/>
            <w:gridSpan w:val="2"/>
          </w:tcPr>
          <w:p w14:paraId="25E5C6CF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Passé antérieur</w:t>
            </w:r>
          </w:p>
          <w:p w14:paraId="7B08C970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eus regardé</w:t>
            </w:r>
          </w:p>
        </w:tc>
      </w:tr>
      <w:tr w:rsidR="00474AF0" w:rsidRPr="00474AF0" w14:paraId="2A668933" w14:textId="77777777" w:rsidTr="00C068AE">
        <w:trPr>
          <w:jc w:val="center"/>
        </w:trPr>
        <w:tc>
          <w:tcPr>
            <w:tcW w:w="4649" w:type="dxa"/>
            <w:gridSpan w:val="2"/>
            <w:tcBorders>
              <w:bottom w:val="single" w:sz="4" w:space="0" w:color="000000"/>
            </w:tcBorders>
          </w:tcPr>
          <w:p w14:paraId="6E60111F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Futur simple</w:t>
            </w:r>
          </w:p>
          <w:p w14:paraId="767DC2CD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regarderas</w:t>
            </w:r>
          </w:p>
        </w:tc>
        <w:tc>
          <w:tcPr>
            <w:tcW w:w="4649" w:type="dxa"/>
            <w:gridSpan w:val="2"/>
            <w:tcBorders>
              <w:bottom w:val="single" w:sz="4" w:space="0" w:color="000000"/>
            </w:tcBorders>
          </w:tcPr>
          <w:p w14:paraId="51A72C15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Futur antérieur</w:t>
            </w:r>
          </w:p>
          <w:p w14:paraId="1552F3FA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auras regardé</w:t>
            </w:r>
          </w:p>
        </w:tc>
      </w:tr>
      <w:tr w:rsidR="00474AF0" w:rsidRPr="00474AF0" w14:paraId="2F5A90AB" w14:textId="77777777" w:rsidTr="00C068AE">
        <w:trPr>
          <w:trHeight w:val="70"/>
          <w:jc w:val="center"/>
        </w:trPr>
        <w:tc>
          <w:tcPr>
            <w:tcW w:w="9298" w:type="dxa"/>
            <w:gridSpan w:val="4"/>
            <w:shd w:val="clear" w:color="auto" w:fill="D9D9D9"/>
          </w:tcPr>
          <w:p w14:paraId="3AAA3907" w14:textId="77777777" w:rsidR="00474AF0" w:rsidRPr="00474AF0" w:rsidRDefault="00474AF0" w:rsidP="003279B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CONDITIONNEL</w:t>
            </w:r>
          </w:p>
        </w:tc>
      </w:tr>
      <w:tr w:rsidR="00474AF0" w:rsidRPr="00474AF0" w14:paraId="4BD6671C" w14:textId="77777777" w:rsidTr="00C068AE">
        <w:trPr>
          <w:jc w:val="center"/>
        </w:trPr>
        <w:tc>
          <w:tcPr>
            <w:tcW w:w="4649" w:type="dxa"/>
            <w:gridSpan w:val="2"/>
            <w:tcBorders>
              <w:bottom w:val="single" w:sz="4" w:space="0" w:color="000000"/>
            </w:tcBorders>
          </w:tcPr>
          <w:p w14:paraId="406CC2C4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 xml:space="preserve">Présent </w:t>
            </w:r>
          </w:p>
          <w:p w14:paraId="2778C075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regarderais</w:t>
            </w:r>
          </w:p>
        </w:tc>
        <w:tc>
          <w:tcPr>
            <w:tcW w:w="4649" w:type="dxa"/>
            <w:gridSpan w:val="2"/>
            <w:tcBorders>
              <w:bottom w:val="single" w:sz="4" w:space="0" w:color="000000"/>
            </w:tcBorders>
          </w:tcPr>
          <w:p w14:paraId="5E7C0784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Passé</w:t>
            </w:r>
          </w:p>
          <w:p w14:paraId="573949F0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tu aurais regardé</w:t>
            </w:r>
          </w:p>
        </w:tc>
      </w:tr>
      <w:tr w:rsidR="00474AF0" w:rsidRPr="00474AF0" w14:paraId="27909271" w14:textId="77777777" w:rsidTr="00C068AE">
        <w:trPr>
          <w:trHeight w:val="70"/>
          <w:jc w:val="center"/>
        </w:trPr>
        <w:tc>
          <w:tcPr>
            <w:tcW w:w="9298" w:type="dxa"/>
            <w:gridSpan w:val="4"/>
            <w:shd w:val="clear" w:color="auto" w:fill="D9D9D9"/>
          </w:tcPr>
          <w:p w14:paraId="7B3E7EBA" w14:textId="77777777" w:rsidR="00474AF0" w:rsidRPr="00474AF0" w:rsidRDefault="00474AF0" w:rsidP="003279B5">
            <w:pPr>
              <w:jc w:val="center"/>
              <w:rPr>
                <w:rFonts w:ascii="Maiandra GD" w:hAnsi="Maiandra GD"/>
                <w:b/>
              </w:rPr>
            </w:pPr>
            <w:r w:rsidRPr="00474AF0">
              <w:rPr>
                <w:rFonts w:ascii="Maiandra GD" w:hAnsi="Maiandra GD"/>
                <w:b/>
                <w:i/>
              </w:rPr>
              <w:t>SUBJONCTIF</w:t>
            </w:r>
          </w:p>
        </w:tc>
      </w:tr>
      <w:tr w:rsidR="00474AF0" w:rsidRPr="00474AF0" w14:paraId="3A283ED1" w14:textId="77777777" w:rsidTr="00C068AE">
        <w:trPr>
          <w:jc w:val="center"/>
        </w:trPr>
        <w:tc>
          <w:tcPr>
            <w:tcW w:w="4649" w:type="dxa"/>
            <w:gridSpan w:val="2"/>
          </w:tcPr>
          <w:p w14:paraId="704ED00A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 xml:space="preserve">Présent </w:t>
            </w:r>
          </w:p>
          <w:p w14:paraId="1A900B6B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que tu regardes</w:t>
            </w:r>
          </w:p>
        </w:tc>
        <w:tc>
          <w:tcPr>
            <w:tcW w:w="4649" w:type="dxa"/>
            <w:gridSpan w:val="2"/>
          </w:tcPr>
          <w:p w14:paraId="2312BE0C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Passé</w:t>
            </w:r>
          </w:p>
          <w:p w14:paraId="2111925A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que tu aies regardé</w:t>
            </w:r>
          </w:p>
        </w:tc>
      </w:tr>
      <w:tr w:rsidR="00474AF0" w:rsidRPr="00474AF0" w14:paraId="7DFE53EF" w14:textId="77777777" w:rsidTr="00C068AE">
        <w:trPr>
          <w:jc w:val="center"/>
        </w:trPr>
        <w:tc>
          <w:tcPr>
            <w:tcW w:w="4649" w:type="dxa"/>
            <w:gridSpan w:val="2"/>
            <w:tcBorders>
              <w:bottom w:val="single" w:sz="4" w:space="0" w:color="000000"/>
            </w:tcBorders>
          </w:tcPr>
          <w:p w14:paraId="34FEB3A4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Imparfait</w:t>
            </w:r>
          </w:p>
          <w:p w14:paraId="2A3E5AA5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que tu regardasses</w:t>
            </w:r>
          </w:p>
        </w:tc>
        <w:tc>
          <w:tcPr>
            <w:tcW w:w="4649" w:type="dxa"/>
            <w:gridSpan w:val="2"/>
            <w:tcBorders>
              <w:bottom w:val="single" w:sz="4" w:space="0" w:color="000000"/>
            </w:tcBorders>
          </w:tcPr>
          <w:p w14:paraId="35282B08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Plus-que-parfait</w:t>
            </w:r>
          </w:p>
          <w:p w14:paraId="6107A97F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que tu eusses regardé</w:t>
            </w:r>
          </w:p>
        </w:tc>
      </w:tr>
      <w:tr w:rsidR="00474AF0" w:rsidRPr="00474AF0" w14:paraId="58FC6852" w14:textId="77777777" w:rsidTr="00C068AE">
        <w:trPr>
          <w:trHeight w:val="70"/>
          <w:jc w:val="center"/>
        </w:trPr>
        <w:tc>
          <w:tcPr>
            <w:tcW w:w="9298" w:type="dxa"/>
            <w:gridSpan w:val="4"/>
            <w:shd w:val="clear" w:color="auto" w:fill="D9D9D9"/>
          </w:tcPr>
          <w:p w14:paraId="20E7001F" w14:textId="77777777" w:rsidR="00474AF0" w:rsidRPr="00474AF0" w:rsidRDefault="00474AF0" w:rsidP="003279B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IM</w:t>
            </w:r>
            <w:r w:rsidRPr="00474AF0">
              <w:rPr>
                <w:rFonts w:ascii="Maiandra GD" w:hAnsi="Maiandra GD"/>
                <w:b/>
                <w:i/>
              </w:rPr>
              <w:t>PÉRATIF</w:t>
            </w:r>
          </w:p>
        </w:tc>
      </w:tr>
      <w:tr w:rsidR="00474AF0" w:rsidRPr="00474AF0" w14:paraId="30B14FFB" w14:textId="77777777" w:rsidTr="00C068AE">
        <w:trPr>
          <w:jc w:val="center"/>
        </w:trPr>
        <w:tc>
          <w:tcPr>
            <w:tcW w:w="4649" w:type="dxa"/>
            <w:gridSpan w:val="2"/>
          </w:tcPr>
          <w:p w14:paraId="663B016E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 xml:space="preserve">Présent </w:t>
            </w:r>
          </w:p>
          <w:p w14:paraId="00B2CB88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regarde</w:t>
            </w:r>
          </w:p>
        </w:tc>
        <w:tc>
          <w:tcPr>
            <w:tcW w:w="4649" w:type="dxa"/>
            <w:gridSpan w:val="2"/>
          </w:tcPr>
          <w:p w14:paraId="6636C977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Passé</w:t>
            </w:r>
          </w:p>
          <w:p w14:paraId="5EDBC8C0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aie regardé</w:t>
            </w:r>
          </w:p>
        </w:tc>
      </w:tr>
    </w:tbl>
    <w:p w14:paraId="1D562F0C" w14:textId="77777777" w:rsidR="00474AF0" w:rsidRDefault="00474AF0" w:rsidP="003279B5"/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892"/>
        <w:gridCol w:w="567"/>
        <w:gridCol w:w="2950"/>
      </w:tblGrid>
      <w:tr w:rsidR="00474AF0" w:rsidRPr="00474AF0" w14:paraId="4E6D6552" w14:textId="77777777" w:rsidTr="003279B5">
        <w:trPr>
          <w:trHeight w:val="70"/>
          <w:jc w:val="center"/>
        </w:trPr>
        <w:tc>
          <w:tcPr>
            <w:tcW w:w="5781" w:type="dxa"/>
            <w:gridSpan w:val="2"/>
            <w:shd w:val="clear" w:color="auto" w:fill="D9D9D9"/>
          </w:tcPr>
          <w:p w14:paraId="0E579131" w14:textId="77777777" w:rsidR="00474AF0" w:rsidRPr="00474AF0" w:rsidRDefault="00474AF0" w:rsidP="003279B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PARTICIPE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69B042" w14:textId="77777777" w:rsidR="00474AF0" w:rsidRPr="00474AF0" w:rsidRDefault="00474AF0" w:rsidP="003279B5">
            <w:pPr>
              <w:rPr>
                <w:rFonts w:ascii="Maiandra GD" w:hAnsi="Maiandra GD"/>
              </w:rPr>
            </w:pPr>
          </w:p>
        </w:tc>
        <w:tc>
          <w:tcPr>
            <w:tcW w:w="2950" w:type="dxa"/>
            <w:shd w:val="clear" w:color="auto" w:fill="D9D9D9"/>
          </w:tcPr>
          <w:p w14:paraId="019BBB4F" w14:textId="77777777" w:rsidR="00474AF0" w:rsidRPr="00474AF0" w:rsidRDefault="00474AF0" w:rsidP="003279B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i/>
              </w:rPr>
              <w:t>INFINITIF</w:t>
            </w:r>
          </w:p>
        </w:tc>
      </w:tr>
      <w:tr w:rsidR="00474AF0" w:rsidRPr="00474AF0" w14:paraId="0D503923" w14:textId="77777777" w:rsidTr="003279B5">
        <w:trPr>
          <w:jc w:val="center"/>
        </w:trPr>
        <w:tc>
          <w:tcPr>
            <w:tcW w:w="2889" w:type="dxa"/>
          </w:tcPr>
          <w:p w14:paraId="55D4C74A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>Présent</w:t>
            </w:r>
          </w:p>
          <w:p w14:paraId="5EEE58A5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regardant</w:t>
            </w:r>
          </w:p>
        </w:tc>
        <w:tc>
          <w:tcPr>
            <w:tcW w:w="2892" w:type="dxa"/>
          </w:tcPr>
          <w:p w14:paraId="78CB87F5" w14:textId="77777777" w:rsidR="00474AF0" w:rsidRPr="00474AF0" w:rsidRDefault="00474AF0" w:rsidP="003279B5">
            <w:pPr>
              <w:rPr>
                <w:rFonts w:ascii="Maiandra GD" w:hAnsi="Maiandra GD"/>
                <w:b/>
                <w:i/>
              </w:rPr>
            </w:pPr>
            <w:r w:rsidRPr="00474AF0">
              <w:rPr>
                <w:rFonts w:ascii="Maiandra GD" w:hAnsi="Maiandra GD"/>
                <w:b/>
                <w:i/>
              </w:rPr>
              <w:t xml:space="preserve">Passé </w:t>
            </w:r>
          </w:p>
          <w:p w14:paraId="332BAFED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regardé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08DC8F" w14:textId="77777777" w:rsidR="00474AF0" w:rsidRPr="00474AF0" w:rsidRDefault="00474AF0" w:rsidP="003279B5">
            <w:pPr>
              <w:rPr>
                <w:rFonts w:ascii="Maiandra GD" w:hAnsi="Maiandra GD"/>
              </w:rPr>
            </w:pPr>
          </w:p>
        </w:tc>
        <w:tc>
          <w:tcPr>
            <w:tcW w:w="2950" w:type="dxa"/>
          </w:tcPr>
          <w:p w14:paraId="25021C0A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</w:p>
          <w:p w14:paraId="5CFA670D" w14:textId="77777777" w:rsidR="00474AF0" w:rsidRPr="00474AF0" w:rsidRDefault="00474AF0" w:rsidP="003279B5">
            <w:pPr>
              <w:rPr>
                <w:rFonts w:ascii="Maiandra GD" w:hAnsi="Maiandra GD"/>
                <w:i/>
              </w:rPr>
            </w:pPr>
            <w:r w:rsidRPr="00474AF0">
              <w:rPr>
                <w:rFonts w:ascii="Maiandra GD" w:hAnsi="Maiandra GD"/>
                <w:i/>
              </w:rPr>
              <w:t>regarder</w:t>
            </w:r>
          </w:p>
        </w:tc>
      </w:tr>
    </w:tbl>
    <w:p w14:paraId="0A5E4603" w14:textId="77777777" w:rsidR="00474AF0" w:rsidRDefault="00474AF0" w:rsidP="003279B5">
      <w:pPr>
        <w:rPr>
          <w:rFonts w:ascii="Maiandra GD" w:hAnsi="Maiandra GD"/>
          <w:szCs w:val="28"/>
        </w:rPr>
      </w:pPr>
    </w:p>
    <w:p w14:paraId="5DB0A25A" w14:textId="47467975" w:rsidR="003E2FDC" w:rsidRDefault="003E2FDC" w:rsidP="003279B5">
      <w:pPr>
        <w:rPr>
          <w:rFonts w:ascii="Maiandra GD" w:hAnsi="Maiandra GD"/>
          <w:szCs w:val="28"/>
        </w:rPr>
      </w:pPr>
      <w:r w:rsidRPr="003E2FDC">
        <w:rPr>
          <w:rFonts w:ascii="Maiandra GD" w:hAnsi="Maiandra GD"/>
          <w:szCs w:val="28"/>
          <w:u w:val="single"/>
        </w:rPr>
        <w:t>L’emploi des temps</w:t>
      </w:r>
    </w:p>
    <w:p w14:paraId="5C51388D" w14:textId="77777777" w:rsidR="00950E93" w:rsidRDefault="00950E93" w:rsidP="003279B5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Chaque mode et chaque temps a une </w:t>
      </w:r>
      <w:r w:rsidRPr="00950E93">
        <w:rPr>
          <w:rFonts w:ascii="Maiandra GD" w:hAnsi="Maiandra GD"/>
          <w:color w:val="FF0000"/>
          <w:szCs w:val="28"/>
        </w:rPr>
        <w:t>valeur particulière</w:t>
      </w:r>
      <w:r>
        <w:rPr>
          <w:rFonts w:ascii="Maiandra GD" w:hAnsi="Maiandra GD"/>
          <w:szCs w:val="28"/>
        </w:rPr>
        <w:t xml:space="preserve"> et s’utilise pour des raisons particulières. Voici le descriptif.</w:t>
      </w:r>
    </w:p>
    <w:p w14:paraId="32F35B9B" w14:textId="77777777" w:rsidR="00E42F79" w:rsidRDefault="00E42F79" w:rsidP="003279B5">
      <w:pPr>
        <w:rPr>
          <w:rFonts w:ascii="Maiandra GD" w:hAnsi="Maiandra GD"/>
          <w:szCs w:val="28"/>
        </w:rPr>
      </w:pPr>
    </w:p>
    <w:p w14:paraId="3D0E0FBE" w14:textId="77777777" w:rsidR="00E42F79" w:rsidRDefault="00E42F79" w:rsidP="003279B5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INFINITIF : c’est la forme qu’on trouve dans le </w:t>
      </w:r>
      <w:r w:rsidRPr="00E42F79">
        <w:rPr>
          <w:rFonts w:ascii="Maiandra GD" w:hAnsi="Maiandra GD"/>
          <w:color w:val="FF0000"/>
          <w:szCs w:val="28"/>
        </w:rPr>
        <w:t>dictionnaire</w:t>
      </w:r>
      <w:r>
        <w:rPr>
          <w:rFonts w:ascii="Maiandra GD" w:hAnsi="Maiandra GD"/>
          <w:szCs w:val="28"/>
        </w:rPr>
        <w:t xml:space="preserve">, quand le verbe n’est </w:t>
      </w:r>
      <w:r w:rsidRPr="00E42F79">
        <w:rPr>
          <w:rFonts w:ascii="Maiandra GD" w:hAnsi="Maiandra GD"/>
          <w:color w:val="FF0000"/>
          <w:szCs w:val="28"/>
        </w:rPr>
        <w:t>pas conjugué</w:t>
      </w:r>
      <w:r>
        <w:rPr>
          <w:rFonts w:ascii="Maiandra GD" w:hAnsi="Maiandra GD"/>
          <w:szCs w:val="28"/>
        </w:rPr>
        <w:t>.</w:t>
      </w:r>
    </w:p>
    <w:p w14:paraId="5F7EBBF8" w14:textId="77777777" w:rsidR="00E42F79" w:rsidRDefault="00E42F79" w:rsidP="003279B5">
      <w:pPr>
        <w:rPr>
          <w:rFonts w:ascii="Maiandra GD" w:hAnsi="Maiandra GD"/>
          <w:szCs w:val="28"/>
        </w:rPr>
      </w:pPr>
    </w:p>
    <w:p w14:paraId="7D0676D3" w14:textId="76D61934" w:rsidR="00950E93" w:rsidRDefault="00E42F79" w:rsidP="003279B5">
      <w:pPr>
        <w:rPr>
          <w:rFonts w:ascii="Maiandra GD" w:hAnsi="Maiandra GD"/>
          <w:szCs w:val="28"/>
        </w:rPr>
        <w:sectPr w:rsidR="00950E93" w:rsidSect="003279B5">
          <w:pgSz w:w="11906" w:h="16838"/>
          <w:pgMar w:top="426" w:right="1417" w:bottom="426" w:left="567" w:header="708" w:footer="708" w:gutter="0"/>
          <w:cols w:space="708"/>
          <w:docGrid w:linePitch="360"/>
        </w:sectPr>
      </w:pPr>
      <w:r>
        <w:rPr>
          <w:rFonts w:ascii="Maiandra GD" w:hAnsi="Maiandra GD"/>
          <w:szCs w:val="28"/>
        </w:rPr>
        <w:t xml:space="preserve">PARTICIPE : chaque verbe a un </w:t>
      </w:r>
      <w:r w:rsidRPr="00E42F79">
        <w:rPr>
          <w:rFonts w:ascii="Maiandra GD" w:hAnsi="Maiandra GD"/>
          <w:color w:val="FF0000"/>
          <w:szCs w:val="28"/>
        </w:rPr>
        <w:t>participe présent</w:t>
      </w:r>
      <w:r>
        <w:rPr>
          <w:rFonts w:ascii="Maiandra GD" w:hAnsi="Maiandra GD"/>
          <w:szCs w:val="28"/>
        </w:rPr>
        <w:t xml:space="preserve"> (terminé par -</w:t>
      </w:r>
      <w:proofErr w:type="spellStart"/>
      <w:r>
        <w:rPr>
          <w:rFonts w:ascii="Maiandra GD" w:hAnsi="Maiandra GD"/>
          <w:szCs w:val="28"/>
        </w:rPr>
        <w:t>ant</w:t>
      </w:r>
      <w:proofErr w:type="spellEnd"/>
      <w:r>
        <w:rPr>
          <w:rFonts w:ascii="Maiandra GD" w:hAnsi="Maiandra GD"/>
          <w:szCs w:val="28"/>
        </w:rPr>
        <w:t xml:space="preserve">) et un </w:t>
      </w:r>
      <w:r w:rsidRPr="00E42F79">
        <w:rPr>
          <w:rFonts w:ascii="Maiandra GD" w:hAnsi="Maiandra GD"/>
          <w:color w:val="FF0000"/>
          <w:szCs w:val="28"/>
        </w:rPr>
        <w:t>participe passé</w:t>
      </w:r>
      <w:r>
        <w:rPr>
          <w:rFonts w:ascii="Maiandra GD" w:hAnsi="Maiandra GD"/>
          <w:color w:val="FF0000"/>
          <w:szCs w:val="28"/>
        </w:rPr>
        <w:t xml:space="preserve"> </w:t>
      </w:r>
      <w:r w:rsidRPr="00E42F79">
        <w:rPr>
          <w:rFonts w:ascii="Maiandra GD" w:hAnsi="Maiandra GD"/>
          <w:szCs w:val="28"/>
        </w:rPr>
        <w:t>(terminé par -é, -i, -u…)</w:t>
      </w:r>
      <w:r>
        <w:rPr>
          <w:rFonts w:ascii="Maiandra GD" w:hAnsi="Maiandra GD"/>
          <w:szCs w:val="28"/>
        </w:rPr>
        <w:t>. Le participe passé est notamment utilisé dans les conjugaisons aux temps composés.</w:t>
      </w:r>
    </w:p>
    <w:p w14:paraId="7C096626" w14:textId="77777777" w:rsidR="00950E93" w:rsidRPr="003E2FDC" w:rsidRDefault="00950E93" w:rsidP="003279B5">
      <w:pPr>
        <w:rPr>
          <w:rFonts w:ascii="Maiandra GD" w:hAnsi="Maiandra GD"/>
          <w:sz w:val="6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071"/>
      </w:tblGrid>
      <w:tr w:rsidR="00950E93" w:rsidRPr="003279B5" w14:paraId="5C16DB93" w14:textId="77777777" w:rsidTr="003279B5">
        <w:trPr>
          <w:jc w:val="center"/>
        </w:trPr>
        <w:tc>
          <w:tcPr>
            <w:tcW w:w="10772" w:type="dxa"/>
            <w:gridSpan w:val="2"/>
            <w:shd w:val="clear" w:color="auto" w:fill="D9D9D9"/>
          </w:tcPr>
          <w:p w14:paraId="7118B64F" w14:textId="77777777" w:rsidR="00950E93" w:rsidRPr="003279B5" w:rsidRDefault="00E42F79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  <w:b/>
              </w:rPr>
              <w:t xml:space="preserve">INDICATIF </w:t>
            </w:r>
            <w:r w:rsidR="00950E93" w:rsidRPr="003279B5">
              <w:rPr>
                <w:rFonts w:ascii="Maiandra GD" w:hAnsi="Maiandra GD"/>
              </w:rPr>
              <w:t>: il est utilisé pour parler de quelque chose de sûr, de réel.</w:t>
            </w:r>
          </w:p>
        </w:tc>
      </w:tr>
      <w:tr w:rsidR="00950E93" w:rsidRPr="003279B5" w14:paraId="53DE0177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73F27F60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Présent</w:t>
            </w:r>
          </w:p>
        </w:tc>
        <w:tc>
          <w:tcPr>
            <w:tcW w:w="9071" w:type="dxa"/>
          </w:tcPr>
          <w:p w14:paraId="390D7212" w14:textId="77777777" w:rsidR="00950E93" w:rsidRPr="003279B5" w:rsidRDefault="00B36694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présent</w:t>
            </w:r>
            <w:r w:rsidRPr="003279B5">
              <w:rPr>
                <w:rFonts w:ascii="Maiandra GD" w:hAnsi="Maiandra GD"/>
              </w:rPr>
              <w:t xml:space="preserve">. </w:t>
            </w:r>
            <w:r w:rsidR="005A362F" w:rsidRPr="003279B5">
              <w:rPr>
                <w:rFonts w:ascii="Maiandra GD" w:hAnsi="Maiandra GD"/>
              </w:rPr>
              <w:t xml:space="preserve">Il indique une action qui a lieu au moment où je parle (je </w:t>
            </w:r>
            <w:r w:rsidR="005A362F" w:rsidRPr="003279B5">
              <w:rPr>
                <w:rFonts w:ascii="Maiandra GD" w:hAnsi="Maiandra GD"/>
                <w:color w:val="FF0000"/>
              </w:rPr>
              <w:t>recopie</w:t>
            </w:r>
            <w:r w:rsidR="005A362F" w:rsidRPr="003279B5">
              <w:rPr>
                <w:rFonts w:ascii="Maiandra GD" w:hAnsi="Maiandra GD"/>
              </w:rPr>
              <w:t xml:space="preserve"> ma leçon), ou qui a lieu habituellement (tous les matins, je </w:t>
            </w:r>
            <w:r w:rsidR="005A362F" w:rsidRPr="003279B5">
              <w:rPr>
                <w:rFonts w:ascii="Maiandra GD" w:hAnsi="Maiandra GD"/>
                <w:color w:val="FF0000"/>
              </w:rPr>
              <w:t>vais</w:t>
            </w:r>
            <w:r w:rsidR="005A362F" w:rsidRPr="003279B5">
              <w:rPr>
                <w:rFonts w:ascii="Maiandra GD" w:hAnsi="Maiandra GD"/>
              </w:rPr>
              <w:t xml:space="preserve"> à l’école).</w:t>
            </w:r>
          </w:p>
        </w:tc>
      </w:tr>
      <w:tr w:rsidR="00950E93" w:rsidRPr="003279B5" w14:paraId="68103181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06EB25C6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Imparfait</w:t>
            </w:r>
          </w:p>
        </w:tc>
        <w:tc>
          <w:tcPr>
            <w:tcW w:w="9071" w:type="dxa"/>
          </w:tcPr>
          <w:p w14:paraId="0614D3DB" w14:textId="77777777" w:rsidR="00950E93" w:rsidRPr="003279B5" w:rsidRDefault="004D53E3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>. Il indique une action qui a duré longtemps (Avant, j’</w:t>
            </w:r>
            <w:r w:rsidRPr="003279B5">
              <w:rPr>
                <w:rFonts w:ascii="Maiandra GD" w:hAnsi="Maiandra GD"/>
                <w:color w:val="FF0000"/>
              </w:rPr>
              <w:t>étais</w:t>
            </w:r>
            <w:r w:rsidRPr="003279B5">
              <w:rPr>
                <w:rFonts w:ascii="Maiandra GD" w:hAnsi="Maiandra GD"/>
              </w:rPr>
              <w:t xml:space="preserve"> peureux) ou qui s’est répétée (Je </w:t>
            </w:r>
            <w:r w:rsidRPr="003279B5">
              <w:rPr>
                <w:rFonts w:ascii="Maiandra GD" w:hAnsi="Maiandra GD"/>
                <w:color w:val="FF0000"/>
              </w:rPr>
              <w:t>pleurais</w:t>
            </w:r>
            <w:r w:rsidRPr="003279B5">
              <w:rPr>
                <w:rFonts w:ascii="Maiandra GD" w:hAnsi="Maiandra GD"/>
              </w:rPr>
              <w:t xml:space="preserve"> tous les jours).</w:t>
            </w:r>
          </w:p>
        </w:tc>
      </w:tr>
      <w:tr w:rsidR="00950E93" w:rsidRPr="003279B5" w14:paraId="2912FE94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5047FD80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Passé simple</w:t>
            </w:r>
          </w:p>
        </w:tc>
        <w:tc>
          <w:tcPr>
            <w:tcW w:w="9071" w:type="dxa"/>
          </w:tcPr>
          <w:p w14:paraId="74D4F6F5" w14:textId="77777777" w:rsidR="00950E93" w:rsidRPr="003279B5" w:rsidRDefault="004D53E3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 xml:space="preserve">. Il indique une action terminée qui s’est déroulée à un moment très précis (Soudain, il </w:t>
            </w:r>
            <w:r w:rsidRPr="003279B5">
              <w:rPr>
                <w:rFonts w:ascii="Maiandra GD" w:hAnsi="Maiandra GD"/>
                <w:color w:val="FF0000"/>
              </w:rPr>
              <w:t>poussa</w:t>
            </w:r>
            <w:r w:rsidRPr="003279B5">
              <w:rPr>
                <w:rFonts w:ascii="Maiandra GD" w:hAnsi="Maiandra GD"/>
              </w:rPr>
              <w:t xml:space="preserve"> un cri).</w:t>
            </w:r>
          </w:p>
        </w:tc>
      </w:tr>
      <w:tr w:rsidR="00950E93" w:rsidRPr="003279B5" w14:paraId="0D0CDA4B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58BD4B0E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Futur simple</w:t>
            </w:r>
          </w:p>
        </w:tc>
        <w:tc>
          <w:tcPr>
            <w:tcW w:w="9071" w:type="dxa"/>
          </w:tcPr>
          <w:p w14:paraId="70F54960" w14:textId="77777777" w:rsidR="00950E93" w:rsidRPr="003279B5" w:rsidRDefault="004D53E3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futur</w:t>
            </w:r>
            <w:r w:rsidRPr="003279B5">
              <w:rPr>
                <w:rFonts w:ascii="Maiandra GD" w:hAnsi="Maiandra GD"/>
              </w:rPr>
              <w:t xml:space="preserve">. Il indique une action à venir (Les joueurs </w:t>
            </w:r>
            <w:r w:rsidRPr="003279B5">
              <w:rPr>
                <w:rFonts w:ascii="Maiandra GD" w:hAnsi="Maiandra GD"/>
                <w:color w:val="FF0000"/>
              </w:rPr>
              <w:t>sortiront</w:t>
            </w:r>
            <w:r w:rsidRPr="003279B5">
              <w:rPr>
                <w:rFonts w:ascii="Maiandra GD" w:hAnsi="Maiandra GD"/>
              </w:rPr>
              <w:t xml:space="preserve"> de ce côté-ci).</w:t>
            </w:r>
          </w:p>
        </w:tc>
      </w:tr>
      <w:tr w:rsidR="00950E93" w:rsidRPr="003279B5" w14:paraId="74A62892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411F30CF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Passé composé</w:t>
            </w:r>
          </w:p>
        </w:tc>
        <w:tc>
          <w:tcPr>
            <w:tcW w:w="9071" w:type="dxa"/>
          </w:tcPr>
          <w:p w14:paraId="64A04C90" w14:textId="77777777" w:rsidR="00950E93" w:rsidRPr="003279B5" w:rsidRDefault="004D53E3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 xml:space="preserve">. Il est utilisé à l’oral (Hier, je </w:t>
            </w:r>
            <w:r w:rsidRPr="003279B5">
              <w:rPr>
                <w:rFonts w:ascii="Maiandra GD" w:hAnsi="Maiandra GD"/>
                <w:color w:val="FF0000"/>
              </w:rPr>
              <w:t>suis allé</w:t>
            </w:r>
            <w:r w:rsidRPr="003279B5">
              <w:rPr>
                <w:rFonts w:ascii="Maiandra GD" w:hAnsi="Maiandra GD"/>
              </w:rPr>
              <w:t xml:space="preserve"> à la piscine), quand on écrit à quelqu’un (Nous </w:t>
            </w:r>
            <w:r w:rsidRPr="003279B5">
              <w:rPr>
                <w:rFonts w:ascii="Maiandra GD" w:hAnsi="Maiandra GD"/>
                <w:color w:val="FF0000"/>
              </w:rPr>
              <w:t>avons visité</w:t>
            </w:r>
            <w:r w:rsidRPr="003279B5">
              <w:rPr>
                <w:rFonts w:ascii="Maiandra GD" w:hAnsi="Maiandra GD"/>
              </w:rPr>
              <w:t xml:space="preserve"> le musée) ou dans les journaux (Le président </w:t>
            </w:r>
            <w:r w:rsidRPr="003279B5">
              <w:rPr>
                <w:rFonts w:ascii="Maiandra GD" w:hAnsi="Maiandra GD"/>
                <w:color w:val="FF0000"/>
              </w:rPr>
              <w:t>a assisté</w:t>
            </w:r>
            <w:r w:rsidRPr="003279B5">
              <w:rPr>
                <w:rFonts w:ascii="Maiandra GD" w:hAnsi="Maiandra GD"/>
              </w:rPr>
              <w:t>, hier, à la cérémonie).</w:t>
            </w:r>
          </w:p>
        </w:tc>
      </w:tr>
      <w:tr w:rsidR="00950E93" w:rsidRPr="003279B5" w14:paraId="428618AF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256F5756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Plus-que-parfait</w:t>
            </w:r>
          </w:p>
        </w:tc>
        <w:tc>
          <w:tcPr>
            <w:tcW w:w="9071" w:type="dxa"/>
          </w:tcPr>
          <w:p w14:paraId="3B76401B" w14:textId="77777777" w:rsidR="00950E93" w:rsidRPr="003279B5" w:rsidRDefault="004D53E3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 xml:space="preserve">. Il est utilisé pour signaler qu’une action a eu lieu avant une </w:t>
            </w:r>
            <w:r w:rsidR="00B36694" w:rsidRPr="003279B5">
              <w:rPr>
                <w:rFonts w:ascii="Maiandra GD" w:hAnsi="Maiandra GD"/>
              </w:rPr>
              <w:t xml:space="preserve">autre, dans le passé (Quand tu </w:t>
            </w:r>
            <w:r w:rsidR="00B36694" w:rsidRPr="003279B5">
              <w:rPr>
                <w:rFonts w:ascii="Maiandra GD" w:hAnsi="Maiandra GD"/>
                <w:u w:val="single"/>
              </w:rPr>
              <w:t>arrivais</w:t>
            </w:r>
            <w:r w:rsidRPr="003279B5">
              <w:rPr>
                <w:rFonts w:ascii="Maiandra GD" w:hAnsi="Maiandra GD"/>
              </w:rPr>
              <w:t xml:space="preserve">, il </w:t>
            </w:r>
            <w:r w:rsidRPr="003279B5">
              <w:rPr>
                <w:rFonts w:ascii="Maiandra GD" w:hAnsi="Maiandra GD"/>
                <w:color w:val="FF0000"/>
              </w:rPr>
              <w:t>avait commencé</w:t>
            </w:r>
            <w:r w:rsidRPr="003279B5">
              <w:rPr>
                <w:rFonts w:ascii="Maiandra GD" w:hAnsi="Maiandra GD"/>
              </w:rPr>
              <w:t xml:space="preserve"> à pleurer).</w:t>
            </w:r>
          </w:p>
        </w:tc>
      </w:tr>
      <w:tr w:rsidR="00950E93" w:rsidRPr="003279B5" w14:paraId="057574C5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2D6DD95A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Passé antérieur</w:t>
            </w:r>
          </w:p>
        </w:tc>
        <w:tc>
          <w:tcPr>
            <w:tcW w:w="9071" w:type="dxa"/>
          </w:tcPr>
          <w:p w14:paraId="6A381B1F" w14:textId="77777777" w:rsidR="00950E93" w:rsidRPr="003279B5" w:rsidRDefault="00B36694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 xml:space="preserve">. Il est utilisé pour signaler qu’une action a eu lieu avant une autre, exprimée au passé simple (Dès que l’arbitre </w:t>
            </w:r>
            <w:r w:rsidRPr="003279B5">
              <w:rPr>
                <w:rFonts w:ascii="Maiandra GD" w:hAnsi="Maiandra GD"/>
                <w:color w:val="FF0000"/>
              </w:rPr>
              <w:t>eut sifflé</w:t>
            </w:r>
            <w:r w:rsidRPr="003279B5">
              <w:rPr>
                <w:rFonts w:ascii="Maiandra GD" w:hAnsi="Maiandra GD"/>
              </w:rPr>
              <w:t xml:space="preserve">, les joueurs </w:t>
            </w:r>
            <w:r w:rsidRPr="003279B5">
              <w:rPr>
                <w:rFonts w:ascii="Maiandra GD" w:hAnsi="Maiandra GD"/>
                <w:u w:val="single"/>
              </w:rPr>
              <w:t>rentrèrent</w:t>
            </w:r>
            <w:r w:rsidRPr="003279B5">
              <w:rPr>
                <w:rFonts w:ascii="Maiandra GD" w:hAnsi="Maiandra GD"/>
              </w:rPr>
              <w:t xml:space="preserve"> au vestiaire).</w:t>
            </w:r>
          </w:p>
        </w:tc>
      </w:tr>
      <w:tr w:rsidR="00950E93" w:rsidRPr="003279B5" w14:paraId="53BBBABC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060D4A64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Futur antérieur</w:t>
            </w:r>
          </w:p>
        </w:tc>
        <w:tc>
          <w:tcPr>
            <w:tcW w:w="9071" w:type="dxa"/>
          </w:tcPr>
          <w:p w14:paraId="46EB80DF" w14:textId="77777777" w:rsidR="00950E93" w:rsidRPr="003279B5" w:rsidRDefault="00B36694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futur</w:t>
            </w:r>
            <w:r w:rsidRPr="003279B5">
              <w:rPr>
                <w:rFonts w:ascii="Maiandra GD" w:hAnsi="Maiandra GD"/>
              </w:rPr>
              <w:t xml:space="preserve">. Il est utilisé pour signaler qu’une action aura lieu avant une autre, exprimée au futur (Quand tu </w:t>
            </w:r>
            <w:r w:rsidRPr="003279B5">
              <w:rPr>
                <w:rFonts w:ascii="Maiandra GD" w:hAnsi="Maiandra GD"/>
                <w:color w:val="FF0000"/>
              </w:rPr>
              <w:t>auras terminé</w:t>
            </w:r>
            <w:r w:rsidRPr="003279B5">
              <w:rPr>
                <w:rFonts w:ascii="Maiandra GD" w:hAnsi="Maiandra GD"/>
              </w:rPr>
              <w:t xml:space="preserve"> tes devoirs, tu </w:t>
            </w:r>
            <w:r w:rsidRPr="003279B5">
              <w:rPr>
                <w:rFonts w:ascii="Maiandra GD" w:hAnsi="Maiandra GD"/>
                <w:u w:val="single"/>
              </w:rPr>
              <w:t>pourras</w:t>
            </w:r>
            <w:r w:rsidRPr="003279B5">
              <w:rPr>
                <w:rFonts w:ascii="Maiandra GD" w:hAnsi="Maiandra GD"/>
              </w:rPr>
              <w:t xml:space="preserve"> sortir).</w:t>
            </w:r>
          </w:p>
        </w:tc>
      </w:tr>
    </w:tbl>
    <w:p w14:paraId="2E1B36CD" w14:textId="281C5655" w:rsidR="003E2FDC" w:rsidRPr="003279B5" w:rsidRDefault="003E2FDC" w:rsidP="003279B5"/>
    <w:tbl>
      <w:tblPr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071"/>
      </w:tblGrid>
      <w:tr w:rsidR="00950E93" w:rsidRPr="003279B5" w14:paraId="3F000275" w14:textId="77777777" w:rsidTr="003279B5">
        <w:trPr>
          <w:jc w:val="center"/>
        </w:trPr>
        <w:tc>
          <w:tcPr>
            <w:tcW w:w="10772" w:type="dxa"/>
            <w:gridSpan w:val="2"/>
            <w:shd w:val="clear" w:color="auto" w:fill="D9D9D9"/>
          </w:tcPr>
          <w:p w14:paraId="6512187C" w14:textId="77777777" w:rsidR="00950E93" w:rsidRPr="003279B5" w:rsidRDefault="00E42F79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  <w:b/>
              </w:rPr>
              <w:t>CONDITIONNEL</w:t>
            </w:r>
            <w:r w:rsidR="00950E93" w:rsidRPr="003279B5">
              <w:rPr>
                <w:rFonts w:ascii="Maiandra GD" w:hAnsi="Maiandra GD"/>
              </w:rPr>
              <w:t xml:space="preserve"> : il est utilisé pour parler d’une action soumise à une condition (qui se fera si…). </w:t>
            </w:r>
          </w:p>
          <w:p w14:paraId="024227DD" w14:textId="77777777" w:rsidR="00950E93" w:rsidRPr="003279B5" w:rsidRDefault="00950E93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Pour le trouver, on peut dire « Si je pouvais, je… [+ </w:t>
            </w:r>
            <w:r w:rsidR="00E42F79" w:rsidRPr="003279B5">
              <w:rPr>
                <w:rFonts w:ascii="Maiandra GD" w:hAnsi="Maiandra GD"/>
              </w:rPr>
              <w:t xml:space="preserve">verbe au </w:t>
            </w:r>
            <w:r w:rsidRPr="003279B5">
              <w:rPr>
                <w:rFonts w:ascii="Maiandra GD" w:hAnsi="Maiandra GD"/>
              </w:rPr>
              <w:t>conditionnel] ».</w:t>
            </w:r>
          </w:p>
        </w:tc>
      </w:tr>
      <w:tr w:rsidR="00950E93" w:rsidRPr="003279B5" w14:paraId="0578CB1F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7E6B0CAF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Présent</w:t>
            </w:r>
          </w:p>
        </w:tc>
        <w:tc>
          <w:tcPr>
            <w:tcW w:w="9071" w:type="dxa"/>
          </w:tcPr>
          <w:p w14:paraId="6BD27FAC" w14:textId="77777777" w:rsidR="00950E93" w:rsidRPr="003279B5" w:rsidRDefault="00B36694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présent</w:t>
            </w:r>
            <w:r w:rsidRPr="003279B5">
              <w:rPr>
                <w:rFonts w:ascii="Maiandra GD" w:hAnsi="Maiandra GD"/>
              </w:rPr>
              <w:t>. Il indique une action qui aura lieu à une condition (Si j’étais sage, elle m’</w:t>
            </w:r>
            <w:r w:rsidRPr="003279B5">
              <w:rPr>
                <w:rFonts w:ascii="Maiandra GD" w:hAnsi="Maiandra GD"/>
                <w:color w:val="FF0000"/>
              </w:rPr>
              <w:t>achèterait</w:t>
            </w:r>
            <w:r w:rsidRPr="003279B5">
              <w:rPr>
                <w:rFonts w:ascii="Maiandra GD" w:hAnsi="Maiandra GD"/>
              </w:rPr>
              <w:t xml:space="preserve"> une glace). </w:t>
            </w:r>
          </w:p>
        </w:tc>
      </w:tr>
      <w:tr w:rsidR="00950E93" w:rsidRPr="003279B5" w14:paraId="70D1E332" w14:textId="77777777" w:rsidTr="003279B5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6150B74" w14:textId="77777777" w:rsidR="00950E93" w:rsidRPr="003279B5" w:rsidRDefault="00950E93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Passé</w:t>
            </w:r>
          </w:p>
        </w:tc>
        <w:tc>
          <w:tcPr>
            <w:tcW w:w="9071" w:type="dxa"/>
            <w:tcBorders>
              <w:bottom w:val="single" w:sz="4" w:space="0" w:color="000000"/>
            </w:tcBorders>
          </w:tcPr>
          <w:p w14:paraId="7065148A" w14:textId="77777777" w:rsidR="00950E93" w:rsidRPr="003279B5" w:rsidRDefault="00B36694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>. Il indique une action qui aurait pu avoir lieu dans le passé à une condition (Si j’avais été sage, elle m’</w:t>
            </w:r>
            <w:r w:rsidRPr="003279B5">
              <w:rPr>
                <w:rFonts w:ascii="Maiandra GD" w:hAnsi="Maiandra GD"/>
                <w:color w:val="FF0000"/>
              </w:rPr>
              <w:t>aurait acheté</w:t>
            </w:r>
            <w:r w:rsidRPr="003279B5">
              <w:rPr>
                <w:rFonts w:ascii="Maiandra GD" w:hAnsi="Maiandra GD"/>
              </w:rPr>
              <w:t xml:space="preserve"> une glace).</w:t>
            </w:r>
          </w:p>
        </w:tc>
      </w:tr>
    </w:tbl>
    <w:p w14:paraId="54E76AB8" w14:textId="4CF5E9E3" w:rsidR="003279B5" w:rsidRDefault="003279B5"/>
    <w:tbl>
      <w:tblPr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071"/>
      </w:tblGrid>
      <w:tr w:rsidR="00950E93" w:rsidRPr="003279B5" w14:paraId="288E2816" w14:textId="77777777" w:rsidTr="003279B5">
        <w:trPr>
          <w:jc w:val="center"/>
        </w:trPr>
        <w:tc>
          <w:tcPr>
            <w:tcW w:w="10772" w:type="dxa"/>
            <w:gridSpan w:val="2"/>
            <w:shd w:val="clear" w:color="auto" w:fill="D9D9D9"/>
          </w:tcPr>
          <w:p w14:paraId="3F05F91D" w14:textId="77777777" w:rsidR="00950E93" w:rsidRPr="003279B5" w:rsidRDefault="00E42F79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  <w:b/>
              </w:rPr>
              <w:t>SUBJONCTIF</w:t>
            </w:r>
            <w:r w:rsidR="00950E93" w:rsidRPr="003279B5">
              <w:rPr>
                <w:rFonts w:ascii="Maiandra GD" w:hAnsi="Maiandra GD"/>
              </w:rPr>
              <w:t xml:space="preserve"> : </w:t>
            </w:r>
            <w:r w:rsidRPr="003279B5">
              <w:rPr>
                <w:rFonts w:ascii="Maiandra GD" w:hAnsi="Maiandra GD"/>
              </w:rPr>
              <w:t>il est utilisé pour parler de quelque chose qu’on espère, qui n’est pas sûr.</w:t>
            </w:r>
          </w:p>
          <w:p w14:paraId="6332A26D" w14:textId="77777777" w:rsidR="00E42F79" w:rsidRPr="003279B5" w:rsidRDefault="00E42F79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>Généralement, on utilise la technique suivante : « Il faut que je… [+ verbe au subjonctif] ».</w:t>
            </w:r>
          </w:p>
        </w:tc>
      </w:tr>
      <w:tr w:rsidR="00950E93" w:rsidRPr="003279B5" w14:paraId="648F0DDE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70A48A76" w14:textId="77777777" w:rsidR="00950E93" w:rsidRPr="003279B5" w:rsidRDefault="00E42F79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Présent</w:t>
            </w:r>
          </w:p>
        </w:tc>
        <w:tc>
          <w:tcPr>
            <w:tcW w:w="9071" w:type="dxa"/>
          </w:tcPr>
          <w:p w14:paraId="7360D317" w14:textId="77777777" w:rsidR="00950E93" w:rsidRPr="003279B5" w:rsidRDefault="00B36694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présent</w:t>
            </w:r>
            <w:r w:rsidRPr="003279B5">
              <w:rPr>
                <w:rFonts w:ascii="Maiandra GD" w:hAnsi="Maiandra GD"/>
              </w:rPr>
              <w:t xml:space="preserve">. Il indique une action qu’on espère, que l’on souhaite (Il faut que je </w:t>
            </w:r>
            <w:r w:rsidRPr="003279B5">
              <w:rPr>
                <w:rFonts w:ascii="Maiandra GD" w:hAnsi="Maiandra GD"/>
                <w:color w:val="FF0000"/>
              </w:rPr>
              <w:t>fasse</w:t>
            </w:r>
            <w:r w:rsidRPr="003279B5">
              <w:rPr>
                <w:rFonts w:ascii="Maiandra GD" w:hAnsi="Maiandra GD"/>
              </w:rPr>
              <w:t xml:space="preserve"> mes devoirs).</w:t>
            </w:r>
          </w:p>
        </w:tc>
      </w:tr>
      <w:tr w:rsidR="00950E93" w:rsidRPr="003279B5" w14:paraId="4992FDA7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5F13E8DF" w14:textId="77777777" w:rsidR="00950E93" w:rsidRPr="003279B5" w:rsidRDefault="00E42F79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Imparfait</w:t>
            </w:r>
          </w:p>
        </w:tc>
        <w:tc>
          <w:tcPr>
            <w:tcW w:w="9071" w:type="dxa"/>
          </w:tcPr>
          <w:p w14:paraId="19D98A15" w14:textId="77777777" w:rsidR="00950E93" w:rsidRPr="003279B5" w:rsidRDefault="00B36694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 xml:space="preserve">. Il indique une action qu’on aurait </w:t>
            </w:r>
            <w:r w:rsidR="00D46F4A" w:rsidRPr="003279B5">
              <w:rPr>
                <w:rFonts w:ascii="Maiandra GD" w:hAnsi="Maiandra GD"/>
              </w:rPr>
              <w:t>aimé</w:t>
            </w:r>
            <w:r w:rsidRPr="003279B5">
              <w:rPr>
                <w:rFonts w:ascii="Maiandra GD" w:hAnsi="Maiandra GD"/>
              </w:rPr>
              <w:t xml:space="preserve"> voir s’accomplir, dans le passé (I</w:t>
            </w:r>
            <w:r w:rsidR="00D46F4A" w:rsidRPr="003279B5">
              <w:rPr>
                <w:rFonts w:ascii="Maiandra GD" w:hAnsi="Maiandra GD"/>
              </w:rPr>
              <w:t xml:space="preserve">l eut fallu que je </w:t>
            </w:r>
            <w:r w:rsidR="00D46F4A" w:rsidRPr="003279B5">
              <w:rPr>
                <w:rFonts w:ascii="Maiandra GD" w:hAnsi="Maiandra GD"/>
                <w:color w:val="FF0000"/>
              </w:rPr>
              <w:t>gagnasse</w:t>
            </w:r>
            <w:r w:rsidR="00D46F4A" w:rsidRPr="003279B5">
              <w:rPr>
                <w:rFonts w:ascii="Maiandra GD" w:hAnsi="Maiandra GD"/>
              </w:rPr>
              <w:t xml:space="preserve"> à la loterie).</w:t>
            </w:r>
          </w:p>
        </w:tc>
      </w:tr>
      <w:tr w:rsidR="00E42F79" w:rsidRPr="003279B5" w14:paraId="459CE206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2719C816" w14:textId="77777777" w:rsidR="00E42F79" w:rsidRPr="003279B5" w:rsidRDefault="00E42F79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Passé</w:t>
            </w:r>
          </w:p>
        </w:tc>
        <w:tc>
          <w:tcPr>
            <w:tcW w:w="9071" w:type="dxa"/>
          </w:tcPr>
          <w:p w14:paraId="231DB45C" w14:textId="77777777" w:rsidR="00E42F79" w:rsidRPr="003279B5" w:rsidRDefault="00D46F4A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 xml:space="preserve">. Il indique une action qu’on aurait aimé voir s’accomplir avant une autre, exprimée au présent du conditionnel (Il eut fallu que tu </w:t>
            </w:r>
            <w:r w:rsidRPr="003279B5">
              <w:rPr>
                <w:rFonts w:ascii="Maiandra GD" w:hAnsi="Maiandra GD"/>
                <w:color w:val="FF0000"/>
              </w:rPr>
              <w:t>aies joué</w:t>
            </w:r>
            <w:r w:rsidRPr="003279B5">
              <w:rPr>
                <w:rFonts w:ascii="Maiandra GD" w:hAnsi="Maiandra GD"/>
              </w:rPr>
              <w:t xml:space="preserve"> à la loterie, pour que </w:t>
            </w:r>
            <w:r w:rsidRPr="003279B5">
              <w:rPr>
                <w:rFonts w:ascii="Maiandra GD" w:hAnsi="Maiandra GD"/>
                <w:u w:val="single"/>
              </w:rPr>
              <w:t>tu gagnes</w:t>
            </w:r>
            <w:r w:rsidRPr="003279B5">
              <w:rPr>
                <w:rFonts w:ascii="Maiandra GD" w:hAnsi="Maiandra GD"/>
              </w:rPr>
              <w:t>).</w:t>
            </w:r>
          </w:p>
        </w:tc>
      </w:tr>
      <w:tr w:rsidR="00E42F79" w:rsidRPr="003279B5" w14:paraId="18FC0323" w14:textId="77777777" w:rsidTr="003279B5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E97C74A" w14:textId="77777777" w:rsidR="00E42F79" w:rsidRPr="003279B5" w:rsidRDefault="00E42F79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Plus-que-parfait</w:t>
            </w:r>
          </w:p>
        </w:tc>
        <w:tc>
          <w:tcPr>
            <w:tcW w:w="9071" w:type="dxa"/>
            <w:tcBorders>
              <w:bottom w:val="single" w:sz="4" w:space="0" w:color="000000"/>
            </w:tcBorders>
          </w:tcPr>
          <w:p w14:paraId="0FC523D3" w14:textId="77777777" w:rsidR="00E42F79" w:rsidRPr="003279B5" w:rsidRDefault="00D46F4A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 xml:space="preserve">. Il indique une action qu’on aurait aimé voir s’accomplir avant une autre, exprimée à l’imparfait du conditionnel (Il eut fallu que nous </w:t>
            </w:r>
            <w:r w:rsidRPr="003279B5">
              <w:rPr>
                <w:rFonts w:ascii="Maiandra GD" w:hAnsi="Maiandra GD"/>
                <w:color w:val="FF0000"/>
              </w:rPr>
              <w:t>eussions regardé</w:t>
            </w:r>
            <w:r w:rsidRPr="003279B5">
              <w:rPr>
                <w:rFonts w:ascii="Maiandra GD" w:hAnsi="Maiandra GD"/>
              </w:rPr>
              <w:t xml:space="preserve"> la télévision, pour que nous le </w:t>
            </w:r>
            <w:r w:rsidRPr="003279B5">
              <w:rPr>
                <w:rFonts w:ascii="Maiandra GD" w:hAnsi="Maiandra GD"/>
                <w:u w:val="single"/>
              </w:rPr>
              <w:t>vissions</w:t>
            </w:r>
            <w:r w:rsidRPr="003279B5">
              <w:rPr>
                <w:rFonts w:ascii="Maiandra GD" w:hAnsi="Maiandra GD"/>
              </w:rPr>
              <w:t>).</w:t>
            </w:r>
          </w:p>
        </w:tc>
      </w:tr>
    </w:tbl>
    <w:p w14:paraId="2081A179" w14:textId="77777777" w:rsidR="003279B5" w:rsidRDefault="003279B5" w:rsidP="003279B5"/>
    <w:tbl>
      <w:tblPr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071"/>
      </w:tblGrid>
      <w:tr w:rsidR="00E42F79" w:rsidRPr="003279B5" w14:paraId="0512FD89" w14:textId="77777777" w:rsidTr="003279B5">
        <w:trPr>
          <w:jc w:val="center"/>
        </w:trPr>
        <w:tc>
          <w:tcPr>
            <w:tcW w:w="10772" w:type="dxa"/>
            <w:gridSpan w:val="2"/>
            <w:shd w:val="clear" w:color="auto" w:fill="D9D9D9"/>
          </w:tcPr>
          <w:p w14:paraId="17111302" w14:textId="77777777" w:rsidR="00E42F79" w:rsidRPr="003279B5" w:rsidRDefault="00E42F79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  <w:b/>
              </w:rPr>
              <w:t>IMPÉRATIF</w:t>
            </w:r>
            <w:r w:rsidRPr="003279B5">
              <w:rPr>
                <w:rFonts w:ascii="Maiandra GD" w:hAnsi="Maiandra GD"/>
              </w:rPr>
              <w:t> : il est utilisé pour donner un ordre, un conseil.</w:t>
            </w:r>
          </w:p>
        </w:tc>
      </w:tr>
      <w:tr w:rsidR="00E42F79" w:rsidRPr="003279B5" w14:paraId="0ADDBC0B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44952106" w14:textId="77777777" w:rsidR="00E42F79" w:rsidRPr="003279B5" w:rsidRDefault="00E42F79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Présent</w:t>
            </w:r>
          </w:p>
        </w:tc>
        <w:tc>
          <w:tcPr>
            <w:tcW w:w="9071" w:type="dxa"/>
          </w:tcPr>
          <w:p w14:paraId="2820BC1F" w14:textId="77777777" w:rsidR="00E42F79" w:rsidRPr="003279B5" w:rsidRDefault="00D46F4A" w:rsidP="003279B5">
            <w:pPr>
              <w:rPr>
                <w:rFonts w:ascii="Maiandra GD" w:hAnsi="Maiandra GD"/>
              </w:rPr>
            </w:pPr>
            <w:r w:rsidRPr="003279B5">
              <w:rPr>
                <w:rFonts w:ascii="Maiandra GD" w:hAnsi="Maiandra GD"/>
              </w:rPr>
              <w:t xml:space="preserve">C’est un </w:t>
            </w:r>
            <w:r w:rsidRPr="003279B5">
              <w:rPr>
                <w:rFonts w:ascii="Maiandra GD" w:hAnsi="Maiandra GD"/>
                <w:u w:val="single"/>
              </w:rPr>
              <w:t>temps du présent</w:t>
            </w:r>
            <w:r w:rsidRPr="003279B5">
              <w:rPr>
                <w:rFonts w:ascii="Maiandra GD" w:hAnsi="Maiandra GD"/>
              </w:rPr>
              <w:t>. Il indique un ordre ou un conseil donné tout de suite (</w:t>
            </w:r>
            <w:r w:rsidRPr="003279B5">
              <w:rPr>
                <w:rFonts w:ascii="Maiandra GD" w:hAnsi="Maiandra GD"/>
                <w:color w:val="FF0000"/>
              </w:rPr>
              <w:t>Viens</w:t>
            </w:r>
            <w:r w:rsidRPr="003279B5">
              <w:rPr>
                <w:rFonts w:ascii="Maiandra GD" w:hAnsi="Maiandra GD"/>
              </w:rPr>
              <w:t xml:space="preserve"> ici !)</w:t>
            </w:r>
          </w:p>
        </w:tc>
      </w:tr>
      <w:tr w:rsidR="00E42F79" w:rsidRPr="003279B5" w14:paraId="5AB18A5A" w14:textId="77777777" w:rsidTr="003279B5">
        <w:trPr>
          <w:trHeight w:val="567"/>
          <w:jc w:val="center"/>
        </w:trPr>
        <w:tc>
          <w:tcPr>
            <w:tcW w:w="1701" w:type="dxa"/>
            <w:vAlign w:val="center"/>
          </w:tcPr>
          <w:p w14:paraId="7783B01C" w14:textId="77777777" w:rsidR="00E42F79" w:rsidRPr="003279B5" w:rsidRDefault="00E42F79" w:rsidP="003279B5">
            <w:pPr>
              <w:jc w:val="center"/>
              <w:rPr>
                <w:rFonts w:ascii="Maiandra GD" w:hAnsi="Maiandra GD"/>
                <w:b/>
              </w:rPr>
            </w:pPr>
            <w:r w:rsidRPr="003279B5">
              <w:rPr>
                <w:rFonts w:ascii="Maiandra GD" w:hAnsi="Maiandra GD"/>
                <w:b/>
              </w:rPr>
              <w:t>Passé</w:t>
            </w:r>
          </w:p>
        </w:tc>
        <w:tc>
          <w:tcPr>
            <w:tcW w:w="9071" w:type="dxa"/>
          </w:tcPr>
          <w:p w14:paraId="12081245" w14:textId="77777777" w:rsidR="00E42F79" w:rsidRPr="003279B5" w:rsidRDefault="00D46F4A" w:rsidP="003279B5">
            <w:pPr>
              <w:rPr>
                <w:rFonts w:ascii="Maiandra GD" w:hAnsi="Maiandra GD"/>
              </w:rPr>
            </w:pPr>
            <w:proofErr w:type="gramStart"/>
            <w:r w:rsidRPr="003279B5">
              <w:rPr>
                <w:rFonts w:ascii="Maiandra GD" w:hAnsi="Maiandra GD"/>
              </w:rPr>
              <w:t>C’est  un</w:t>
            </w:r>
            <w:proofErr w:type="gramEnd"/>
            <w:r w:rsidRPr="003279B5">
              <w:rPr>
                <w:rFonts w:ascii="Maiandra GD" w:hAnsi="Maiandra GD"/>
              </w:rPr>
              <w:t xml:space="preserve"> </w:t>
            </w:r>
            <w:r w:rsidRPr="003279B5">
              <w:rPr>
                <w:rFonts w:ascii="Maiandra GD" w:hAnsi="Maiandra GD"/>
                <w:u w:val="single"/>
              </w:rPr>
              <w:t>temps du passé</w:t>
            </w:r>
            <w:r w:rsidRPr="003279B5">
              <w:rPr>
                <w:rFonts w:ascii="Maiandra GD" w:hAnsi="Maiandra GD"/>
              </w:rPr>
              <w:t xml:space="preserve">. Il indique une chose qu’on aurait </w:t>
            </w:r>
            <w:proofErr w:type="spellStart"/>
            <w:r w:rsidRPr="003279B5">
              <w:rPr>
                <w:rFonts w:ascii="Maiandra GD" w:hAnsi="Maiandra GD"/>
              </w:rPr>
              <w:t>du</w:t>
            </w:r>
            <w:proofErr w:type="spellEnd"/>
            <w:r w:rsidRPr="003279B5">
              <w:rPr>
                <w:rFonts w:ascii="Maiandra GD" w:hAnsi="Maiandra GD"/>
              </w:rPr>
              <w:t xml:space="preserve"> faire dans le passé (</w:t>
            </w:r>
            <w:r w:rsidRPr="003279B5">
              <w:rPr>
                <w:rFonts w:ascii="Maiandra GD" w:hAnsi="Maiandra GD"/>
                <w:color w:val="FF0000"/>
              </w:rPr>
              <w:t>Soyons venu</w:t>
            </w:r>
            <w:r w:rsidRPr="003279B5">
              <w:rPr>
                <w:rFonts w:ascii="Maiandra GD" w:hAnsi="Maiandra GD"/>
              </w:rPr>
              <w:t xml:space="preserve"> plus tôt qu’on n’aurait pas eu tous ces problèmes !).</w:t>
            </w:r>
          </w:p>
        </w:tc>
      </w:tr>
    </w:tbl>
    <w:p w14:paraId="68157BC1" w14:textId="77777777" w:rsidR="003E2FDC" w:rsidRPr="003279B5" w:rsidRDefault="003E2FDC" w:rsidP="003279B5">
      <w:pPr>
        <w:rPr>
          <w:rFonts w:ascii="Maiandra GD" w:hAnsi="Maiandra GD"/>
        </w:rPr>
      </w:pPr>
    </w:p>
    <w:p w14:paraId="1B398BE2" w14:textId="03D00E00" w:rsidR="003E2FDC" w:rsidRPr="003279B5" w:rsidRDefault="003E2FDC" w:rsidP="003279B5">
      <w:pPr>
        <w:rPr>
          <w:rFonts w:ascii="Maiandra GD" w:hAnsi="Maiandra GD"/>
        </w:rPr>
      </w:pPr>
    </w:p>
    <w:sectPr w:rsidR="003E2FDC" w:rsidRPr="003279B5" w:rsidSect="003279B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66F7E"/>
    <w:rsid w:val="000A31E0"/>
    <w:rsid w:val="000A41C2"/>
    <w:rsid w:val="00147A56"/>
    <w:rsid w:val="00191699"/>
    <w:rsid w:val="001A1668"/>
    <w:rsid w:val="002464A5"/>
    <w:rsid w:val="002A47B5"/>
    <w:rsid w:val="002B028F"/>
    <w:rsid w:val="003279B5"/>
    <w:rsid w:val="003E2FDC"/>
    <w:rsid w:val="00474AF0"/>
    <w:rsid w:val="004D53E3"/>
    <w:rsid w:val="004E6E21"/>
    <w:rsid w:val="005A362F"/>
    <w:rsid w:val="005B0DA3"/>
    <w:rsid w:val="006E0EC4"/>
    <w:rsid w:val="006E3532"/>
    <w:rsid w:val="007D55D5"/>
    <w:rsid w:val="00833774"/>
    <w:rsid w:val="00834FDB"/>
    <w:rsid w:val="00860DF0"/>
    <w:rsid w:val="009345E6"/>
    <w:rsid w:val="00950E93"/>
    <w:rsid w:val="00A71040"/>
    <w:rsid w:val="00B25686"/>
    <w:rsid w:val="00B36694"/>
    <w:rsid w:val="00BD37C0"/>
    <w:rsid w:val="00C068AE"/>
    <w:rsid w:val="00D46F4A"/>
    <w:rsid w:val="00DF062F"/>
    <w:rsid w:val="00E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94F20"/>
  <w15:chartTrackingRefBased/>
  <w15:docId w15:val="{FC8AAA68-C8B0-4960-96E3-68655721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0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5C2F-433D-4695-BD4A-0A8C5805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6</cp:revision>
  <cp:lastPrinted>2011-09-03T09:44:00Z</cp:lastPrinted>
  <dcterms:created xsi:type="dcterms:W3CDTF">2020-09-13T08:21:00Z</dcterms:created>
  <dcterms:modified xsi:type="dcterms:W3CDTF">2020-09-20T10:04:00Z</dcterms:modified>
</cp:coreProperties>
</file>