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21C74" w14:textId="46F1804C" w:rsidR="000A41C2" w:rsidRPr="00050FAD" w:rsidRDefault="00D319FF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658240" behindDoc="0" locked="0" layoutInCell="1" allowOverlap="1" wp14:anchorId="3D1111C3" wp14:editId="777FF911">
            <wp:simplePos x="0" y="0"/>
            <wp:positionH relativeFrom="margin">
              <wp:posOffset>4995545</wp:posOffset>
            </wp:positionH>
            <wp:positionV relativeFrom="margin">
              <wp:posOffset>-342900</wp:posOffset>
            </wp:positionV>
            <wp:extent cx="2160000" cy="2160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B6D">
        <w:rPr>
          <w:rFonts w:ascii="Maiandra GD" w:hAnsi="Maiandra GD"/>
          <w:b/>
          <w:bCs/>
          <w:sz w:val="28"/>
          <w:u w:val="single" w:color="FF0000"/>
        </w:rPr>
        <w:t>HIS</w:t>
      </w:r>
      <w:r w:rsidR="006F7012">
        <w:rPr>
          <w:rFonts w:ascii="Maiandra GD" w:hAnsi="Maiandra GD"/>
          <w:b/>
          <w:bCs/>
          <w:sz w:val="28"/>
          <w:u w:val="single" w:color="FF0000"/>
        </w:rPr>
        <w:t xml:space="preserve">T </w:t>
      </w:r>
      <w:r w:rsidR="00C83FAA">
        <w:rPr>
          <w:rFonts w:ascii="Maiandra GD" w:hAnsi="Maiandra GD"/>
          <w:b/>
          <w:bCs/>
          <w:sz w:val="28"/>
          <w:u w:val="single" w:color="FF0000"/>
        </w:rPr>
        <w:t>1</w:t>
      </w:r>
      <w:r w:rsidR="00062D2F">
        <w:rPr>
          <w:rFonts w:ascii="Maiandra GD" w:hAnsi="Maiandra GD"/>
          <w:b/>
          <w:bCs/>
          <w:sz w:val="28"/>
          <w:u w:val="single" w:color="FF0000"/>
        </w:rPr>
        <w:t>3</w:t>
      </w:r>
      <w:r w:rsidR="006B58AC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color="FF0000"/>
        </w:rPr>
        <w:tab/>
      </w:r>
      <w:r w:rsidR="00C9363D">
        <w:rPr>
          <w:rFonts w:ascii="Maiandra GD" w:hAnsi="Maiandra GD"/>
          <w:b/>
          <w:sz w:val="28"/>
          <w:u w:val="single" w:color="FF0000"/>
        </w:rPr>
        <w:t>Les ch</w:t>
      </w:r>
      <w:r w:rsidR="0069761A">
        <w:rPr>
          <w:rFonts w:ascii="Maiandra GD" w:hAnsi="Maiandra GD"/>
          <w:b/>
          <w:sz w:val="28"/>
          <w:u w:val="single" w:color="FF0000"/>
        </w:rPr>
        <w:t>âteaux forts</w:t>
      </w:r>
    </w:p>
    <w:p w14:paraId="586A5014" w14:textId="77777777" w:rsidR="003F0AC7" w:rsidRDefault="003F0AC7" w:rsidP="003F0AC7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465A81" w:rsidRPr="006544AC" w14:paraId="0D466AD3" w14:textId="77777777" w:rsidTr="007B12F2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018EE31D" w14:textId="3FE13AE2" w:rsidR="00465A81" w:rsidRPr="00314551" w:rsidRDefault="00465A81" w:rsidP="007B12F2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61AB8CD3" w14:textId="77777777" w:rsidR="00465A81" w:rsidRPr="006544AC" w:rsidRDefault="00465A81" w:rsidP="007B12F2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502FD4" w:rsidRPr="006544AC" w14:paraId="5553F7C2" w14:textId="77777777" w:rsidTr="000B60AB">
        <w:trPr>
          <w:cantSplit/>
          <w:trHeight w:val="873"/>
          <w:jc w:val="center"/>
        </w:trPr>
        <w:tc>
          <w:tcPr>
            <w:tcW w:w="737" w:type="dxa"/>
            <w:shd w:val="clear" w:color="auto" w:fill="auto"/>
            <w:textDirection w:val="btLr"/>
            <w:vAlign w:val="center"/>
          </w:tcPr>
          <w:p w14:paraId="617CDC5E" w14:textId="45ED997D" w:rsidR="00502FD4" w:rsidRPr="006544AC" w:rsidRDefault="00502FD4" w:rsidP="009C2CE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C83FAA">
              <w:rPr>
                <w:rFonts w:ascii="Maiandra GD" w:hAnsi="Maiandra GD"/>
                <w:b/>
                <w:i/>
              </w:rPr>
              <w:t>1</w:t>
            </w:r>
            <w:r w:rsidR="00062D2F"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E1EF970" w14:textId="77777777" w:rsidR="00502FD4" w:rsidRPr="006544AC" w:rsidRDefault="00502FD4" w:rsidP="0069761A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</w:rPr>
              <w:sym w:font="Wingdings" w:char="F08C"/>
            </w:r>
            <w:r>
              <w:rPr>
                <w:rFonts w:ascii="Maiandra GD" w:hAnsi="Maiandra GD"/>
                <w:i/>
              </w:rPr>
              <w:t xml:space="preserve"> </w:t>
            </w:r>
            <w:r w:rsidRPr="002B19DC">
              <w:rPr>
                <w:rFonts w:ascii="Maiandra GD" w:hAnsi="Maiandra GD"/>
                <w:i/>
              </w:rPr>
              <w:t xml:space="preserve">Je </w:t>
            </w:r>
            <w:r>
              <w:rPr>
                <w:rFonts w:ascii="Maiandra GD" w:hAnsi="Maiandra GD"/>
                <w:i/>
              </w:rPr>
              <w:t xml:space="preserve">connais </w:t>
            </w:r>
            <w:r w:rsidR="0069761A">
              <w:rPr>
                <w:rFonts w:ascii="Maiandra GD" w:hAnsi="Maiandra GD"/>
                <w:i/>
              </w:rPr>
              <w:t>quelques informations sur les châteaux forts.</w:t>
            </w:r>
          </w:p>
        </w:tc>
      </w:tr>
    </w:tbl>
    <w:p w14:paraId="11549E8D" w14:textId="77777777" w:rsidR="00204F81" w:rsidRDefault="00204F81" w:rsidP="002B51EC">
      <w:pPr>
        <w:rPr>
          <w:rFonts w:ascii="Maiandra GD" w:hAnsi="Maiandra GD"/>
        </w:rPr>
      </w:pPr>
    </w:p>
    <w:p w14:paraId="1932D333" w14:textId="77777777" w:rsidR="00AC31FC" w:rsidRDefault="00AC31FC" w:rsidP="00C9363D">
      <w:pPr>
        <w:rPr>
          <w:rFonts w:ascii="Maiandra GD" w:hAnsi="Maiandra GD"/>
        </w:rPr>
      </w:pPr>
    </w:p>
    <w:p w14:paraId="76534F3A" w14:textId="49C80349" w:rsidR="00C9363D" w:rsidRDefault="0069761A" w:rsidP="00C9363D">
      <w:pPr>
        <w:rPr>
          <w:rFonts w:ascii="Maiandra GD" w:hAnsi="Maiandra GD"/>
        </w:rPr>
      </w:pPr>
      <w:r>
        <w:rPr>
          <w:rFonts w:ascii="Maiandra GD" w:hAnsi="Maiandra GD"/>
        </w:rPr>
        <w:t xml:space="preserve">Les premiers châteaux forts étaient en </w:t>
      </w:r>
      <w:r w:rsidRPr="0016233E">
        <w:rPr>
          <w:rFonts w:ascii="Maiandra GD" w:hAnsi="Maiandra GD"/>
          <w:color w:val="FF0000"/>
        </w:rPr>
        <w:t>bois</w:t>
      </w:r>
      <w:r>
        <w:rPr>
          <w:rFonts w:ascii="Maiandra GD" w:hAnsi="Maiandra GD"/>
        </w:rPr>
        <w:t>.</w:t>
      </w:r>
    </w:p>
    <w:p w14:paraId="75135343" w14:textId="48FBA5E2" w:rsidR="0069761A" w:rsidRDefault="0069761A" w:rsidP="00C9363D">
      <w:pPr>
        <w:rPr>
          <w:rFonts w:ascii="Maiandra GD" w:hAnsi="Maiandra GD"/>
        </w:rPr>
      </w:pPr>
      <w:r>
        <w:rPr>
          <w:rFonts w:ascii="Maiandra GD" w:hAnsi="Maiandra GD"/>
        </w:rPr>
        <w:t xml:space="preserve">Par la suite, ces châteaux sont devenus les </w:t>
      </w:r>
      <w:r w:rsidRPr="00062D2F">
        <w:rPr>
          <w:rFonts w:ascii="Maiandra GD" w:hAnsi="Maiandra GD"/>
          <w:color w:val="FF0000"/>
        </w:rPr>
        <w:t>demeures des seigneurs</w:t>
      </w:r>
      <w:r>
        <w:rPr>
          <w:rFonts w:ascii="Maiandra GD" w:hAnsi="Maiandra GD"/>
        </w:rPr>
        <w:t>.</w:t>
      </w:r>
    </w:p>
    <w:p w14:paraId="016E2076" w14:textId="77777777" w:rsidR="0069761A" w:rsidRDefault="0069761A" w:rsidP="00C9363D">
      <w:pPr>
        <w:rPr>
          <w:rFonts w:ascii="Maiandra GD" w:hAnsi="Maiandra GD"/>
        </w:rPr>
      </w:pPr>
      <w:r>
        <w:rPr>
          <w:rFonts w:ascii="Maiandra GD" w:hAnsi="Maiandra GD"/>
        </w:rPr>
        <w:t>À partir du 12</w:t>
      </w:r>
      <w:r w:rsidRPr="0069761A">
        <w:rPr>
          <w:rFonts w:ascii="Maiandra GD" w:hAnsi="Maiandra GD"/>
          <w:vertAlign w:val="superscript"/>
        </w:rPr>
        <w:t>ème</w:t>
      </w:r>
      <w:r>
        <w:rPr>
          <w:rFonts w:ascii="Maiandra GD" w:hAnsi="Maiandra GD"/>
        </w:rPr>
        <w:t xml:space="preserve"> siècle, ils ont été construits </w:t>
      </w:r>
      <w:r w:rsidRPr="0016233E">
        <w:rPr>
          <w:rFonts w:ascii="Maiandra GD" w:hAnsi="Maiandra GD"/>
          <w:color w:val="FF0000"/>
        </w:rPr>
        <w:t xml:space="preserve">en pierre </w:t>
      </w:r>
      <w:r>
        <w:rPr>
          <w:rFonts w:ascii="Maiandra GD" w:hAnsi="Maiandra GD"/>
        </w:rPr>
        <w:t>pour résister aux incendies.</w:t>
      </w:r>
    </w:p>
    <w:p w14:paraId="78E010BA" w14:textId="77777777" w:rsidR="0069761A" w:rsidRDefault="0069761A" w:rsidP="00C9363D">
      <w:pPr>
        <w:rPr>
          <w:rFonts w:ascii="Maiandra GD" w:hAnsi="Maiandra GD"/>
        </w:rPr>
      </w:pPr>
    </w:p>
    <w:p w14:paraId="46EEA2D0" w14:textId="77777777" w:rsidR="0069761A" w:rsidRDefault="0069761A" w:rsidP="0069761A">
      <w:pPr>
        <w:rPr>
          <w:rFonts w:ascii="Maiandra GD" w:hAnsi="Maiandra GD"/>
        </w:rPr>
      </w:pPr>
      <w:r>
        <w:rPr>
          <w:rFonts w:ascii="Maiandra GD" w:hAnsi="Maiandra GD"/>
        </w:rPr>
        <w:t>Des gardes, des artisans et des paysans vivaient dans le château.</w:t>
      </w:r>
      <w:r w:rsidRPr="0069761A">
        <w:rPr>
          <w:rFonts w:ascii="Maiandra GD" w:hAnsi="Maiandra GD"/>
        </w:rPr>
        <w:t xml:space="preserve"> </w:t>
      </w:r>
    </w:p>
    <w:p w14:paraId="4BE8D283" w14:textId="77777777" w:rsidR="0069761A" w:rsidRDefault="0069761A" w:rsidP="0069761A">
      <w:pPr>
        <w:rPr>
          <w:rFonts w:ascii="Maiandra GD" w:hAnsi="Maiandra GD"/>
        </w:rPr>
      </w:pPr>
      <w:r>
        <w:rPr>
          <w:rFonts w:ascii="Maiandra GD" w:hAnsi="Maiandra GD"/>
        </w:rPr>
        <w:t xml:space="preserve">La tour principale s’appelait le </w:t>
      </w:r>
      <w:r w:rsidRPr="0016233E">
        <w:rPr>
          <w:rFonts w:ascii="Maiandra GD" w:hAnsi="Maiandra GD"/>
          <w:color w:val="FF0000"/>
        </w:rPr>
        <w:t>donjon</w:t>
      </w:r>
      <w:r>
        <w:rPr>
          <w:rFonts w:ascii="Maiandra GD" w:hAnsi="Maiandra GD"/>
        </w:rPr>
        <w:t xml:space="preserve">. C’est là que vivaient </w:t>
      </w:r>
      <w:r w:rsidRPr="0016233E">
        <w:rPr>
          <w:rFonts w:ascii="Maiandra GD" w:hAnsi="Maiandra GD"/>
          <w:color w:val="FF0000"/>
        </w:rPr>
        <w:t>le seigneur et sa famille</w:t>
      </w:r>
      <w:r>
        <w:rPr>
          <w:rFonts w:ascii="Maiandra GD" w:hAnsi="Maiandra GD"/>
        </w:rPr>
        <w:t>.</w:t>
      </w:r>
    </w:p>
    <w:p w14:paraId="3DE0DA56" w14:textId="77777777" w:rsidR="0069761A" w:rsidRDefault="0069761A" w:rsidP="00C9363D">
      <w:pPr>
        <w:rPr>
          <w:rFonts w:ascii="Maiandra GD" w:hAnsi="Maiandra GD"/>
        </w:rPr>
      </w:pPr>
    </w:p>
    <w:p w14:paraId="7624DA8C" w14:textId="77777777" w:rsidR="0069761A" w:rsidRDefault="0069761A" w:rsidP="00C9363D">
      <w:pPr>
        <w:rPr>
          <w:rFonts w:ascii="Maiandra GD" w:hAnsi="Maiandra GD"/>
        </w:rPr>
      </w:pPr>
      <w:r>
        <w:rPr>
          <w:rFonts w:ascii="Maiandra GD" w:hAnsi="Maiandra GD"/>
        </w:rPr>
        <w:t xml:space="preserve">En cas d’attaque, l’ensemble des villageois venait </w:t>
      </w:r>
      <w:r w:rsidRPr="0016233E">
        <w:rPr>
          <w:rFonts w:ascii="Maiandra GD" w:hAnsi="Maiandra GD"/>
          <w:color w:val="FF0000"/>
        </w:rPr>
        <w:t>se réfugier dans le château</w:t>
      </w:r>
      <w:r>
        <w:rPr>
          <w:rFonts w:ascii="Maiandra GD" w:hAnsi="Maiandra GD"/>
        </w:rPr>
        <w:t>.</w:t>
      </w:r>
    </w:p>
    <w:p w14:paraId="7EE12DBC" w14:textId="5D8EB639" w:rsidR="0069761A" w:rsidRDefault="0069761A" w:rsidP="00C9363D">
      <w:pPr>
        <w:rPr>
          <w:rFonts w:ascii="Maiandra GD" w:hAnsi="Maiandra GD"/>
        </w:rPr>
      </w:pPr>
      <w:r>
        <w:rPr>
          <w:rFonts w:ascii="Maiandra GD" w:hAnsi="Maiandra GD"/>
        </w:rPr>
        <w:t xml:space="preserve">Les châteaux forts étaient défendus par d’épais </w:t>
      </w:r>
      <w:r w:rsidRPr="0016233E">
        <w:rPr>
          <w:rFonts w:ascii="Maiandra GD" w:hAnsi="Maiandra GD"/>
          <w:color w:val="FF0000"/>
        </w:rPr>
        <w:t>remparts</w:t>
      </w:r>
      <w:r>
        <w:rPr>
          <w:rFonts w:ascii="Maiandra GD" w:hAnsi="Maiandra GD"/>
        </w:rPr>
        <w:t xml:space="preserve"> entourés de </w:t>
      </w:r>
      <w:r w:rsidR="00062D2F">
        <w:rPr>
          <w:rFonts w:ascii="Maiandra GD" w:hAnsi="Maiandra GD"/>
          <w:color w:val="FF0000"/>
        </w:rPr>
        <w:t>douves</w:t>
      </w:r>
      <w:r>
        <w:rPr>
          <w:rFonts w:ascii="Maiandra GD" w:hAnsi="Maiandra GD"/>
        </w:rPr>
        <w:t>.</w:t>
      </w:r>
    </w:p>
    <w:p w14:paraId="1EE85BBC" w14:textId="06AA628E" w:rsidR="0016233E" w:rsidRDefault="0069761A" w:rsidP="00062D2F">
      <w:pPr>
        <w:rPr>
          <w:rFonts w:ascii="Maiandra GD" w:hAnsi="Maiandra GD"/>
        </w:rPr>
      </w:pPr>
      <w:r>
        <w:rPr>
          <w:rFonts w:ascii="Maiandra GD" w:hAnsi="Maiandra GD"/>
        </w:rPr>
        <w:t xml:space="preserve">En temps de guerre, pour soutenir de longs </w:t>
      </w:r>
      <w:r w:rsidRPr="0016233E">
        <w:rPr>
          <w:rFonts w:ascii="Maiandra GD" w:hAnsi="Maiandra GD"/>
          <w:color w:val="FF0000"/>
        </w:rPr>
        <w:t xml:space="preserve">sièges </w:t>
      </w:r>
      <w:r>
        <w:rPr>
          <w:rFonts w:ascii="Maiandra GD" w:hAnsi="Maiandra GD"/>
        </w:rPr>
        <w:t>(quand l’ennemi encercle le château), les habitants du château disposaient d’</w:t>
      </w:r>
      <w:r w:rsidRPr="0016233E">
        <w:rPr>
          <w:rFonts w:ascii="Maiandra GD" w:hAnsi="Maiandra GD"/>
          <w:color w:val="FF0000"/>
        </w:rPr>
        <w:t xml:space="preserve">eau </w:t>
      </w:r>
      <w:r>
        <w:rPr>
          <w:rFonts w:ascii="Maiandra GD" w:hAnsi="Maiandra GD"/>
        </w:rPr>
        <w:t xml:space="preserve">et de </w:t>
      </w:r>
      <w:r w:rsidRPr="0016233E">
        <w:rPr>
          <w:rFonts w:ascii="Maiandra GD" w:hAnsi="Maiandra GD"/>
          <w:color w:val="FF0000"/>
        </w:rPr>
        <w:t>nourriture</w:t>
      </w:r>
      <w:r>
        <w:rPr>
          <w:rFonts w:ascii="Maiandra GD" w:hAnsi="Maiandra GD"/>
        </w:rPr>
        <w:t>.</w:t>
      </w:r>
    </w:p>
    <w:p w14:paraId="519396C9" w14:textId="260C7583" w:rsidR="00062D2F" w:rsidRDefault="00062D2F" w:rsidP="00062D2F">
      <w:pPr>
        <w:rPr>
          <w:rFonts w:ascii="Maiandra GD" w:hAnsi="Maiandra GD"/>
        </w:rPr>
      </w:pPr>
    </w:p>
    <w:p w14:paraId="4704E9EC" w14:textId="5FCC5D48" w:rsidR="00062D2F" w:rsidRPr="00062D2F" w:rsidRDefault="00062D2F" w:rsidP="00062D2F">
      <w:pPr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3E2370BE" wp14:editId="40EFD665">
            <wp:extent cx="6386069" cy="4796287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92" t="35083" r="77499"/>
                    <a:stretch/>
                  </pic:blipFill>
                  <pic:spPr bwMode="auto">
                    <a:xfrm>
                      <a:off x="0" y="0"/>
                      <a:ext cx="6404410" cy="481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410A4" w14:textId="016DDC08" w:rsidR="00062D2F" w:rsidRDefault="00062D2F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5F2D5D6F" w14:textId="3845CE32" w:rsidR="00062D2F" w:rsidRPr="00050FAD" w:rsidRDefault="00AC31FC" w:rsidP="00062D2F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FEC1DC" wp14:editId="11358184">
            <wp:simplePos x="0" y="0"/>
            <wp:positionH relativeFrom="margin">
              <wp:posOffset>5029200</wp:posOffset>
            </wp:positionH>
            <wp:positionV relativeFrom="margin">
              <wp:posOffset>-356870</wp:posOffset>
            </wp:positionV>
            <wp:extent cx="2160000" cy="21600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D2F">
        <w:rPr>
          <w:rFonts w:ascii="Maiandra GD" w:hAnsi="Maiandra GD"/>
          <w:b/>
          <w:bCs/>
          <w:sz w:val="28"/>
          <w:u w:val="single" w:color="FF0000"/>
        </w:rPr>
        <w:t>HIST 13</w:t>
      </w:r>
      <w:r w:rsidR="00062D2F">
        <w:rPr>
          <w:rFonts w:ascii="Maiandra GD" w:hAnsi="Maiandra GD"/>
          <w:b/>
          <w:sz w:val="28"/>
          <w:u w:color="FF0000"/>
        </w:rPr>
        <w:tab/>
      </w:r>
      <w:r w:rsidR="00062D2F">
        <w:rPr>
          <w:rFonts w:ascii="Maiandra GD" w:hAnsi="Maiandra GD"/>
          <w:b/>
          <w:sz w:val="28"/>
          <w:u w:color="FF0000"/>
        </w:rPr>
        <w:tab/>
      </w:r>
      <w:r w:rsidR="00062D2F">
        <w:rPr>
          <w:rFonts w:ascii="Maiandra GD" w:hAnsi="Maiandra GD"/>
          <w:b/>
          <w:sz w:val="28"/>
          <w:u w:color="FF0000"/>
        </w:rPr>
        <w:tab/>
      </w:r>
      <w:r w:rsidR="00062D2F">
        <w:rPr>
          <w:rFonts w:ascii="Maiandra GD" w:hAnsi="Maiandra GD"/>
          <w:b/>
          <w:sz w:val="28"/>
          <w:u w:color="FF0000"/>
        </w:rPr>
        <w:tab/>
      </w:r>
      <w:r w:rsidR="00062D2F">
        <w:rPr>
          <w:rFonts w:ascii="Maiandra GD" w:hAnsi="Maiandra GD"/>
          <w:b/>
          <w:sz w:val="28"/>
          <w:u w:val="single" w:color="FF0000"/>
        </w:rPr>
        <w:t>Les châteaux forts</w:t>
      </w:r>
    </w:p>
    <w:p w14:paraId="6A6663BB" w14:textId="4F5EAA10" w:rsidR="00062D2F" w:rsidRDefault="00062D2F" w:rsidP="00062D2F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062D2F" w:rsidRPr="006544AC" w14:paraId="0B73383A" w14:textId="77777777" w:rsidTr="00B037EC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50CF929" w14:textId="3E9CCCA3" w:rsidR="00062D2F" w:rsidRPr="00314551" w:rsidRDefault="00062D2F" w:rsidP="00B037EC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0DBFA03F" w14:textId="77777777" w:rsidR="00062D2F" w:rsidRPr="006544AC" w:rsidRDefault="00062D2F" w:rsidP="00B037EC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062D2F" w:rsidRPr="006544AC" w14:paraId="3B327892" w14:textId="77777777" w:rsidTr="00B037EC">
        <w:trPr>
          <w:cantSplit/>
          <w:trHeight w:val="873"/>
          <w:jc w:val="center"/>
        </w:trPr>
        <w:tc>
          <w:tcPr>
            <w:tcW w:w="737" w:type="dxa"/>
            <w:shd w:val="clear" w:color="auto" w:fill="auto"/>
            <w:textDirection w:val="btLr"/>
            <w:vAlign w:val="center"/>
          </w:tcPr>
          <w:p w14:paraId="5E40CA68" w14:textId="77777777" w:rsidR="00062D2F" w:rsidRPr="006544AC" w:rsidRDefault="00062D2F" w:rsidP="00B037EC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HIST 13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6A1E09A" w14:textId="77777777" w:rsidR="00062D2F" w:rsidRPr="006544AC" w:rsidRDefault="00062D2F" w:rsidP="00B037EC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</w:rPr>
              <w:sym w:font="Wingdings" w:char="F08C"/>
            </w:r>
            <w:r>
              <w:rPr>
                <w:rFonts w:ascii="Maiandra GD" w:hAnsi="Maiandra GD"/>
                <w:i/>
              </w:rPr>
              <w:t xml:space="preserve"> </w:t>
            </w:r>
            <w:r w:rsidRPr="002B19DC">
              <w:rPr>
                <w:rFonts w:ascii="Maiandra GD" w:hAnsi="Maiandra GD"/>
                <w:i/>
              </w:rPr>
              <w:t xml:space="preserve">Je </w:t>
            </w:r>
            <w:r>
              <w:rPr>
                <w:rFonts w:ascii="Maiandra GD" w:hAnsi="Maiandra GD"/>
                <w:i/>
              </w:rPr>
              <w:t>connais quelques informations sur les châteaux forts.</w:t>
            </w:r>
          </w:p>
        </w:tc>
      </w:tr>
    </w:tbl>
    <w:p w14:paraId="1A484000" w14:textId="77777777" w:rsidR="00062D2F" w:rsidRDefault="00062D2F" w:rsidP="00062D2F">
      <w:pPr>
        <w:rPr>
          <w:rFonts w:ascii="Maiandra GD" w:hAnsi="Maiandra GD"/>
        </w:rPr>
      </w:pPr>
    </w:p>
    <w:p w14:paraId="611DA5C2" w14:textId="77777777" w:rsidR="00AC31FC" w:rsidRDefault="00AC31FC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7119F698" w14:textId="77777777" w:rsidR="00AC31FC" w:rsidRDefault="00AC31FC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60CBF400" w14:textId="496CE1A9" w:rsidR="00062D2F" w:rsidRPr="008F00B1" w:rsidRDefault="00062D2F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8F00B1">
        <w:rPr>
          <w:rFonts w:ascii="Verdana" w:hAnsi="Verdana"/>
          <w:color w:val="000000" w:themeColor="text1"/>
          <w:sz w:val="28"/>
          <w:szCs w:val="28"/>
        </w:rPr>
        <w:t>Les premiers châteaux forts étaient en ......................................... .</w:t>
      </w:r>
    </w:p>
    <w:p w14:paraId="0B5C8017" w14:textId="2AC73B97" w:rsidR="00062D2F" w:rsidRPr="008F00B1" w:rsidRDefault="00062D2F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8F00B1">
        <w:rPr>
          <w:rFonts w:ascii="Verdana" w:hAnsi="Verdana"/>
          <w:color w:val="000000" w:themeColor="text1"/>
          <w:sz w:val="28"/>
          <w:szCs w:val="28"/>
        </w:rPr>
        <w:t>Par la suite, ces châteaux sont devenus les .....................................</w:t>
      </w:r>
      <w:r w:rsidR="008F00B1" w:rsidRPr="008F00B1">
        <w:rPr>
          <w:rFonts w:ascii="Verdana" w:hAnsi="Verdana"/>
          <w:color w:val="000000" w:themeColor="text1"/>
          <w:sz w:val="28"/>
          <w:szCs w:val="28"/>
        </w:rPr>
        <w:t>.......</w:t>
      </w:r>
      <w:r w:rsidRPr="008F00B1">
        <w:rPr>
          <w:rFonts w:ascii="Verdana" w:hAnsi="Verdana"/>
          <w:color w:val="000000" w:themeColor="text1"/>
          <w:sz w:val="28"/>
          <w:szCs w:val="28"/>
        </w:rPr>
        <w:t xml:space="preserve"> .................................................. .</w:t>
      </w:r>
    </w:p>
    <w:p w14:paraId="0D047E68" w14:textId="66FD9A3A" w:rsidR="00062D2F" w:rsidRPr="008F00B1" w:rsidRDefault="00062D2F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8F00B1">
        <w:rPr>
          <w:rFonts w:ascii="Verdana" w:hAnsi="Verdana"/>
          <w:color w:val="000000" w:themeColor="text1"/>
          <w:sz w:val="28"/>
          <w:szCs w:val="28"/>
        </w:rPr>
        <w:t>À partir du 12</w:t>
      </w:r>
      <w:r w:rsidRPr="008F00B1">
        <w:rPr>
          <w:rFonts w:ascii="Verdana" w:hAnsi="Verdana"/>
          <w:color w:val="000000" w:themeColor="text1"/>
          <w:sz w:val="28"/>
          <w:szCs w:val="28"/>
          <w:vertAlign w:val="superscript"/>
        </w:rPr>
        <w:t>ème</w:t>
      </w:r>
      <w:r w:rsidRPr="008F00B1">
        <w:rPr>
          <w:rFonts w:ascii="Verdana" w:hAnsi="Verdana"/>
          <w:color w:val="000000" w:themeColor="text1"/>
          <w:sz w:val="28"/>
          <w:szCs w:val="28"/>
        </w:rPr>
        <w:t xml:space="preserve"> siècle, ils ont été construits ................................... pour résister aux incendies.</w:t>
      </w:r>
    </w:p>
    <w:p w14:paraId="00720EF6" w14:textId="77777777" w:rsidR="00062D2F" w:rsidRPr="008F00B1" w:rsidRDefault="00062D2F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8F00B1">
        <w:rPr>
          <w:rFonts w:ascii="Verdana" w:hAnsi="Verdana"/>
          <w:color w:val="000000" w:themeColor="text1"/>
          <w:sz w:val="28"/>
          <w:szCs w:val="28"/>
        </w:rPr>
        <w:t xml:space="preserve">Des gardes, des artisans et des paysans vivaient dans le château. </w:t>
      </w:r>
    </w:p>
    <w:p w14:paraId="57CA9A22" w14:textId="09D613E6" w:rsidR="00062D2F" w:rsidRPr="008F00B1" w:rsidRDefault="00062D2F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8F00B1">
        <w:rPr>
          <w:rFonts w:ascii="Verdana" w:hAnsi="Verdana"/>
          <w:color w:val="000000" w:themeColor="text1"/>
          <w:sz w:val="28"/>
          <w:szCs w:val="28"/>
        </w:rPr>
        <w:t>La tour principale s’appelait le ................................ . C’est là que vivaient .................................................................................... .</w:t>
      </w:r>
    </w:p>
    <w:p w14:paraId="1287E295" w14:textId="2DAFADFC" w:rsidR="00062D2F" w:rsidRPr="008F00B1" w:rsidRDefault="00062D2F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8F00B1">
        <w:rPr>
          <w:rFonts w:ascii="Verdana" w:hAnsi="Verdana"/>
          <w:color w:val="000000" w:themeColor="text1"/>
          <w:sz w:val="28"/>
          <w:szCs w:val="28"/>
        </w:rPr>
        <w:t xml:space="preserve">En cas d’attaque, l’ensemble des villageois venait </w:t>
      </w:r>
      <w:r w:rsidR="008F00B1" w:rsidRPr="008F00B1">
        <w:rPr>
          <w:rFonts w:ascii="Verdana" w:hAnsi="Verdana"/>
          <w:color w:val="000000" w:themeColor="text1"/>
          <w:sz w:val="28"/>
          <w:szCs w:val="28"/>
        </w:rPr>
        <w:t xml:space="preserve">................................... ...................................................................................... </w:t>
      </w:r>
      <w:r w:rsidRPr="008F00B1">
        <w:rPr>
          <w:rFonts w:ascii="Verdana" w:hAnsi="Verdana"/>
          <w:color w:val="000000" w:themeColor="text1"/>
          <w:sz w:val="28"/>
          <w:szCs w:val="28"/>
        </w:rPr>
        <w:t>.</w:t>
      </w:r>
    </w:p>
    <w:p w14:paraId="020C3038" w14:textId="6CC0E1AB" w:rsidR="00062D2F" w:rsidRPr="008F00B1" w:rsidRDefault="00062D2F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8F00B1">
        <w:rPr>
          <w:rFonts w:ascii="Verdana" w:hAnsi="Verdana"/>
          <w:color w:val="000000" w:themeColor="text1"/>
          <w:sz w:val="28"/>
          <w:szCs w:val="28"/>
        </w:rPr>
        <w:t xml:space="preserve">Les châteaux forts étaient défendus par d’épais </w:t>
      </w:r>
      <w:r w:rsidR="008F00B1" w:rsidRPr="008F00B1">
        <w:rPr>
          <w:rFonts w:ascii="Verdana" w:hAnsi="Verdana"/>
          <w:color w:val="000000" w:themeColor="text1"/>
          <w:sz w:val="28"/>
          <w:szCs w:val="28"/>
        </w:rPr>
        <w:t>.......................................</w:t>
      </w:r>
      <w:r w:rsidRPr="008F00B1">
        <w:rPr>
          <w:rFonts w:ascii="Verdana" w:hAnsi="Verdana"/>
          <w:color w:val="000000" w:themeColor="text1"/>
          <w:sz w:val="28"/>
          <w:szCs w:val="28"/>
        </w:rPr>
        <w:t xml:space="preserve"> entourés de </w:t>
      </w:r>
      <w:r w:rsidR="008F00B1" w:rsidRPr="008F00B1">
        <w:rPr>
          <w:rFonts w:ascii="Verdana" w:hAnsi="Verdana"/>
          <w:color w:val="000000" w:themeColor="text1"/>
          <w:sz w:val="28"/>
          <w:szCs w:val="28"/>
        </w:rPr>
        <w:t xml:space="preserve">...................................... </w:t>
      </w:r>
      <w:r w:rsidRPr="008F00B1">
        <w:rPr>
          <w:rFonts w:ascii="Verdana" w:hAnsi="Verdana"/>
          <w:color w:val="000000" w:themeColor="text1"/>
          <w:sz w:val="28"/>
          <w:szCs w:val="28"/>
        </w:rPr>
        <w:t>.</w:t>
      </w:r>
    </w:p>
    <w:p w14:paraId="548D2A2B" w14:textId="599EE12B" w:rsidR="00062D2F" w:rsidRPr="008F00B1" w:rsidRDefault="00062D2F" w:rsidP="00062D2F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8F00B1">
        <w:rPr>
          <w:rFonts w:ascii="Verdana" w:hAnsi="Verdana"/>
          <w:color w:val="000000" w:themeColor="text1"/>
          <w:sz w:val="28"/>
          <w:szCs w:val="28"/>
        </w:rPr>
        <w:t xml:space="preserve">En temps de guerre, pour soutenir de longs </w:t>
      </w:r>
      <w:r w:rsidR="008F00B1" w:rsidRPr="008F00B1">
        <w:rPr>
          <w:rFonts w:ascii="Verdana" w:hAnsi="Verdana"/>
          <w:color w:val="000000" w:themeColor="text1"/>
          <w:sz w:val="28"/>
          <w:szCs w:val="28"/>
        </w:rPr>
        <w:t>...........................................</w:t>
      </w:r>
      <w:r w:rsidRPr="008F00B1">
        <w:rPr>
          <w:rFonts w:ascii="Verdana" w:hAnsi="Verdana"/>
          <w:color w:val="000000" w:themeColor="text1"/>
          <w:sz w:val="28"/>
          <w:szCs w:val="28"/>
        </w:rPr>
        <w:t xml:space="preserve"> (quand l’ennemi encercle le château), les habitants du château disposaient d’</w:t>
      </w:r>
      <w:r w:rsidR="008F00B1" w:rsidRPr="008F00B1">
        <w:rPr>
          <w:rFonts w:ascii="Verdana" w:hAnsi="Verdana"/>
          <w:color w:val="000000" w:themeColor="text1"/>
          <w:sz w:val="28"/>
          <w:szCs w:val="28"/>
        </w:rPr>
        <w:t>.......................</w:t>
      </w:r>
      <w:r w:rsidRPr="008F00B1">
        <w:rPr>
          <w:rFonts w:ascii="Verdana" w:hAnsi="Verdana"/>
          <w:color w:val="000000" w:themeColor="text1"/>
          <w:sz w:val="28"/>
          <w:szCs w:val="28"/>
        </w:rPr>
        <w:t xml:space="preserve"> et de </w:t>
      </w:r>
      <w:r w:rsidR="008F00B1" w:rsidRPr="008F00B1">
        <w:rPr>
          <w:rFonts w:ascii="Verdana" w:hAnsi="Verdana"/>
          <w:color w:val="000000" w:themeColor="text1"/>
          <w:sz w:val="28"/>
          <w:szCs w:val="28"/>
        </w:rPr>
        <w:t xml:space="preserve">............................................. </w:t>
      </w:r>
      <w:r w:rsidRPr="008F00B1">
        <w:rPr>
          <w:rFonts w:ascii="Verdana" w:hAnsi="Verdana"/>
          <w:color w:val="000000" w:themeColor="text1"/>
          <w:sz w:val="28"/>
          <w:szCs w:val="28"/>
        </w:rPr>
        <w:t>.</w:t>
      </w:r>
    </w:p>
    <w:p w14:paraId="4697A0A4" w14:textId="77777777" w:rsidR="00062D2F" w:rsidRPr="00062D2F" w:rsidRDefault="00062D2F" w:rsidP="00062D2F">
      <w:pPr>
        <w:spacing w:line="360" w:lineRule="auto"/>
        <w:rPr>
          <w:rFonts w:ascii="Verdana" w:hAnsi="Verdana"/>
          <w:sz w:val="28"/>
          <w:szCs w:val="28"/>
        </w:rPr>
      </w:pPr>
    </w:p>
    <w:p w14:paraId="6E9EDA66" w14:textId="77777777" w:rsidR="00107380" w:rsidRPr="00062D2F" w:rsidRDefault="00107380" w:rsidP="00062D2F">
      <w:pPr>
        <w:spacing w:line="360" w:lineRule="auto"/>
        <w:rPr>
          <w:rFonts w:ascii="Verdana" w:hAnsi="Verdana"/>
          <w:sz w:val="28"/>
          <w:szCs w:val="28"/>
        </w:rPr>
      </w:pPr>
    </w:p>
    <w:sectPr w:rsidR="00107380" w:rsidRPr="00062D2F" w:rsidSect="00062D2F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C0"/>
    <w:rsid w:val="00050FAD"/>
    <w:rsid w:val="00056A96"/>
    <w:rsid w:val="00062D2F"/>
    <w:rsid w:val="00076AF1"/>
    <w:rsid w:val="00085E63"/>
    <w:rsid w:val="000A41C2"/>
    <w:rsid w:val="000C3B6D"/>
    <w:rsid w:val="000C41A3"/>
    <w:rsid w:val="000C7FD8"/>
    <w:rsid w:val="001059B3"/>
    <w:rsid w:val="00107380"/>
    <w:rsid w:val="00111F88"/>
    <w:rsid w:val="0016233E"/>
    <w:rsid w:val="00175801"/>
    <w:rsid w:val="00204F81"/>
    <w:rsid w:val="002120AC"/>
    <w:rsid w:val="00266070"/>
    <w:rsid w:val="002720B0"/>
    <w:rsid w:val="002B19DC"/>
    <w:rsid w:val="002B51EC"/>
    <w:rsid w:val="00364411"/>
    <w:rsid w:val="003A3B73"/>
    <w:rsid w:val="003C4AA3"/>
    <w:rsid w:val="003F0AC7"/>
    <w:rsid w:val="00410C90"/>
    <w:rsid w:val="004222DC"/>
    <w:rsid w:val="004278C2"/>
    <w:rsid w:val="00465A81"/>
    <w:rsid w:val="0049309E"/>
    <w:rsid w:val="00497157"/>
    <w:rsid w:val="004C2F06"/>
    <w:rsid w:val="00502FD4"/>
    <w:rsid w:val="005479B4"/>
    <w:rsid w:val="0059453C"/>
    <w:rsid w:val="00597B9F"/>
    <w:rsid w:val="005E1F5F"/>
    <w:rsid w:val="006059D6"/>
    <w:rsid w:val="00606E63"/>
    <w:rsid w:val="00607096"/>
    <w:rsid w:val="00693DA1"/>
    <w:rsid w:val="0069761A"/>
    <w:rsid w:val="006B58AC"/>
    <w:rsid w:val="006C46D8"/>
    <w:rsid w:val="006F46E6"/>
    <w:rsid w:val="006F7012"/>
    <w:rsid w:val="00751C5D"/>
    <w:rsid w:val="00760DA6"/>
    <w:rsid w:val="007B12F2"/>
    <w:rsid w:val="0085385A"/>
    <w:rsid w:val="008F00B1"/>
    <w:rsid w:val="008F13E2"/>
    <w:rsid w:val="00922ED1"/>
    <w:rsid w:val="00974213"/>
    <w:rsid w:val="009C2CE7"/>
    <w:rsid w:val="00A30D35"/>
    <w:rsid w:val="00A6431F"/>
    <w:rsid w:val="00AC31FC"/>
    <w:rsid w:val="00AD736A"/>
    <w:rsid w:val="00B34DCD"/>
    <w:rsid w:val="00B54E12"/>
    <w:rsid w:val="00B66A39"/>
    <w:rsid w:val="00B73914"/>
    <w:rsid w:val="00BC1B09"/>
    <w:rsid w:val="00BC5FF2"/>
    <w:rsid w:val="00BD37C0"/>
    <w:rsid w:val="00C2649A"/>
    <w:rsid w:val="00C430B9"/>
    <w:rsid w:val="00C71309"/>
    <w:rsid w:val="00C83FAA"/>
    <w:rsid w:val="00C9363D"/>
    <w:rsid w:val="00CE08C2"/>
    <w:rsid w:val="00D319FF"/>
    <w:rsid w:val="00D475D0"/>
    <w:rsid w:val="00D764A5"/>
    <w:rsid w:val="00DE06D5"/>
    <w:rsid w:val="00E21DC4"/>
    <w:rsid w:val="00E25D73"/>
    <w:rsid w:val="00EA5359"/>
    <w:rsid w:val="00EA6883"/>
    <w:rsid w:val="00EE4880"/>
    <w:rsid w:val="00F464D5"/>
    <w:rsid w:val="00FB7C65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4A5F58"/>
  <w15:chartTrackingRefBased/>
  <w15:docId w15:val="{2B412A5A-A7F9-4F8E-BD73-1E1C453F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833E1-9600-4957-A65B-FDC0FD8A8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2</cp:revision>
  <cp:lastPrinted>2007-09-23T17:26:00Z</cp:lastPrinted>
  <dcterms:created xsi:type="dcterms:W3CDTF">2021-06-06T14:02:00Z</dcterms:created>
  <dcterms:modified xsi:type="dcterms:W3CDTF">2021-06-06T14:02:00Z</dcterms:modified>
</cp:coreProperties>
</file>