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AEBE" w14:textId="64A7E561" w:rsidR="00354A05" w:rsidRDefault="00091534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Dictée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flash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CM1/CM2 - Année </w:t>
      </w:r>
      <w:r w:rsidR="00064140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Évaluation </w:t>
      </w:r>
      <w:r w:rsidR="0041600A">
        <w:rPr>
          <w:rFonts w:ascii="Maiandra GD" w:hAnsi="Maiandra GD"/>
          <w:b/>
          <w:u w:val="single"/>
        </w:rPr>
        <w:t>5</w:t>
      </w:r>
    </w:p>
    <w:p w14:paraId="258C5E9B" w14:textId="77777777" w:rsidR="00354A05" w:rsidRDefault="00354A05">
      <w:pPr>
        <w:rPr>
          <w:rFonts w:ascii="Maiandra GD" w:hAnsi="Maiandra GD"/>
          <w:b/>
          <w:u w:val="single"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354A05" w:rsidRPr="008B3940" w14:paraId="42DEDD8E" w14:textId="77777777" w:rsidTr="00BD2E84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20E6" w14:textId="77777777" w:rsidR="00354A05" w:rsidRPr="001D1C8A" w:rsidRDefault="00354A05" w:rsidP="00BD2E84">
            <w:pPr>
              <w:rPr>
                <w:rFonts w:ascii="Maiandra GD" w:hAnsi="Maiandra GD"/>
                <w:b/>
              </w:rPr>
            </w:pPr>
            <w:r w:rsidRPr="00202790">
              <w:rPr>
                <w:rFonts w:ascii="Maiandra GD" w:hAnsi="Maiandra GD"/>
                <w:b/>
              </w:rPr>
              <w:t xml:space="preserve">Dictée </w:t>
            </w:r>
            <w:r>
              <w:rPr>
                <w:rFonts w:ascii="Maiandra GD" w:hAnsi="Maiandra GD"/>
                <w:b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110" w14:textId="27FB6054" w:rsidR="00354A05" w:rsidRPr="005D6038" w:rsidRDefault="00064140" w:rsidP="00BD2E84">
            <w:pPr>
              <w:rPr>
                <w:rFonts w:ascii="Maiandra GD" w:hAnsi="Maiandra GD"/>
                <w:i/>
                <w:color w:val="0070C0"/>
              </w:rPr>
            </w:pPr>
            <w:r w:rsidRPr="000D1E68">
              <w:rPr>
                <w:rFonts w:ascii="Maiandra GD" w:hAnsi="Maiandra GD"/>
                <w:i/>
                <w:color w:val="0070C0"/>
              </w:rPr>
              <w:t>L’</w:t>
            </w:r>
            <w:r w:rsidRPr="00546D0B">
              <w:rPr>
                <w:rFonts w:ascii="Maiandra GD" w:hAnsi="Maiandra GD"/>
                <w:i/>
                <w:color w:val="0070C0"/>
                <w:u w:val="single"/>
              </w:rPr>
              <w:t>atmosphère</w:t>
            </w:r>
            <w:r w:rsidRPr="000D1E68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546D0B">
              <w:rPr>
                <w:rFonts w:ascii="Maiandra GD" w:hAnsi="Maiandra GD"/>
                <w:i/>
                <w:color w:val="0070C0"/>
                <w:u w:val="single"/>
              </w:rPr>
              <w:t>est</w:t>
            </w:r>
            <w:r w:rsidRPr="000D1E68">
              <w:rPr>
                <w:rFonts w:ascii="Maiandra GD" w:hAnsi="Maiandra GD"/>
                <w:i/>
                <w:color w:val="0070C0"/>
              </w:rPr>
              <w:t xml:space="preserve"> l’enveloppe </w:t>
            </w:r>
            <w:r w:rsidRPr="00546D0B">
              <w:rPr>
                <w:rFonts w:ascii="Maiandra GD" w:hAnsi="Maiandra GD"/>
                <w:i/>
                <w:color w:val="0070C0"/>
                <w:u w:val="single"/>
              </w:rPr>
              <w:t>gazeuse</w:t>
            </w:r>
            <w:r w:rsidRPr="000D1E68">
              <w:rPr>
                <w:rFonts w:ascii="Maiandra GD" w:hAnsi="Maiandra GD"/>
                <w:i/>
                <w:color w:val="0070C0"/>
              </w:rPr>
              <w:t xml:space="preserve"> qui </w:t>
            </w:r>
            <w:r w:rsidRPr="00546D0B">
              <w:rPr>
                <w:rFonts w:ascii="Maiandra GD" w:hAnsi="Maiandra GD"/>
                <w:i/>
                <w:color w:val="0070C0"/>
                <w:u w:val="single"/>
              </w:rPr>
              <w:t>entoure</w:t>
            </w:r>
            <w:r w:rsidRPr="000D1E68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546D0B">
              <w:rPr>
                <w:rFonts w:ascii="Maiandra GD" w:hAnsi="Maiandra GD"/>
                <w:i/>
                <w:color w:val="0070C0"/>
                <w:u w:val="single"/>
              </w:rPr>
              <w:t>et</w:t>
            </w:r>
            <w:r w:rsidRPr="000D1E68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546D0B">
              <w:rPr>
                <w:rFonts w:ascii="Maiandra GD" w:hAnsi="Maiandra GD"/>
                <w:i/>
                <w:color w:val="0070C0"/>
                <w:u w:val="single"/>
              </w:rPr>
              <w:t>protège</w:t>
            </w:r>
            <w:r w:rsidRPr="000D1E68">
              <w:rPr>
                <w:rFonts w:ascii="Maiandra GD" w:hAnsi="Maiandra GD"/>
                <w:i/>
                <w:color w:val="0070C0"/>
              </w:rPr>
              <w:t xml:space="preserve"> notre </w:t>
            </w:r>
            <w:r w:rsidRPr="00546D0B">
              <w:rPr>
                <w:rFonts w:ascii="Maiandra GD" w:hAnsi="Maiandra GD"/>
                <w:i/>
                <w:color w:val="0070C0"/>
                <w:u w:val="single"/>
              </w:rPr>
              <w:t>planète</w:t>
            </w:r>
            <w:r w:rsidRPr="000D1E68">
              <w:rPr>
                <w:rFonts w:ascii="Maiandra GD" w:hAnsi="Maiandra GD"/>
                <w:i/>
                <w:color w:val="0070C0"/>
              </w:rPr>
              <w:t>. Elle s’</w:t>
            </w:r>
            <w:r w:rsidRPr="00546D0B">
              <w:rPr>
                <w:rFonts w:ascii="Maiandra GD" w:hAnsi="Maiandra GD"/>
                <w:i/>
                <w:color w:val="0070C0"/>
                <w:u w:val="single"/>
              </w:rPr>
              <w:t>étend</w:t>
            </w:r>
            <w:r w:rsidRPr="000D1E68">
              <w:rPr>
                <w:rFonts w:ascii="Maiandra GD" w:hAnsi="Maiandra GD"/>
                <w:i/>
                <w:color w:val="0070C0"/>
              </w:rPr>
              <w:t xml:space="preserve"> sur plusieurs </w:t>
            </w:r>
            <w:r w:rsidRPr="00546D0B">
              <w:rPr>
                <w:rFonts w:ascii="Maiandra GD" w:hAnsi="Maiandra GD"/>
                <w:i/>
                <w:color w:val="0070C0"/>
                <w:u w:val="single"/>
              </w:rPr>
              <w:t>milliers</w:t>
            </w:r>
            <w:r w:rsidRPr="000D1E68">
              <w:rPr>
                <w:rFonts w:ascii="Maiandra GD" w:hAnsi="Maiandra GD"/>
                <w:i/>
                <w:color w:val="0070C0"/>
              </w:rPr>
              <w:t xml:space="preserve"> de </w:t>
            </w:r>
            <w:r w:rsidRPr="00546D0B">
              <w:rPr>
                <w:rFonts w:ascii="Maiandra GD" w:hAnsi="Maiandra GD"/>
                <w:i/>
                <w:color w:val="0070C0"/>
                <w:u w:val="single"/>
              </w:rPr>
              <w:t>kilomètres</w:t>
            </w:r>
            <w:r w:rsidRPr="000D1E68">
              <w:rPr>
                <w:rFonts w:ascii="Maiandra GD" w:hAnsi="Maiandra GD"/>
                <w:i/>
                <w:color w:val="0070C0"/>
              </w:rPr>
              <w:t xml:space="preserve"> dans l’espace. Très </w:t>
            </w:r>
            <w:r w:rsidRPr="00546D0B">
              <w:rPr>
                <w:rFonts w:ascii="Maiandra GD" w:hAnsi="Maiandra GD"/>
                <w:i/>
                <w:color w:val="0070C0"/>
                <w:u w:val="single"/>
              </w:rPr>
              <w:t>dense</w:t>
            </w:r>
            <w:r w:rsidRPr="000D1E68">
              <w:rPr>
                <w:rFonts w:ascii="Maiandra GD" w:hAnsi="Maiandra GD"/>
                <w:i/>
                <w:color w:val="0070C0"/>
              </w:rPr>
              <w:t xml:space="preserve"> au niveau du </w:t>
            </w:r>
            <w:r w:rsidRPr="00546D0B">
              <w:rPr>
                <w:rFonts w:ascii="Maiandra GD" w:hAnsi="Maiandra GD"/>
                <w:i/>
                <w:color w:val="0070C0"/>
                <w:u w:val="single"/>
              </w:rPr>
              <w:t>sol</w:t>
            </w:r>
            <w:r w:rsidRPr="000D1E68">
              <w:rPr>
                <w:rFonts w:ascii="Maiandra GD" w:hAnsi="Maiandra GD"/>
                <w:i/>
                <w:color w:val="0070C0"/>
              </w:rPr>
              <w:t xml:space="preserve">, elle </w:t>
            </w:r>
            <w:r w:rsidRPr="00546D0B">
              <w:rPr>
                <w:rFonts w:ascii="Maiandra GD" w:hAnsi="Maiandra GD"/>
                <w:i/>
                <w:color w:val="0070C0"/>
                <w:u w:val="single"/>
              </w:rPr>
              <w:t>se</w:t>
            </w:r>
            <w:r w:rsidRPr="000D1E68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546D0B">
              <w:rPr>
                <w:rFonts w:ascii="Maiandra GD" w:hAnsi="Maiandra GD"/>
                <w:i/>
                <w:color w:val="0070C0"/>
                <w:u w:val="single"/>
              </w:rPr>
              <w:t>raréfie</w:t>
            </w:r>
            <w:r w:rsidRPr="000D1E68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546D0B">
              <w:rPr>
                <w:rFonts w:ascii="Maiandra GD" w:hAnsi="Maiandra GD"/>
                <w:i/>
                <w:color w:val="0070C0"/>
                <w:u w:val="single"/>
              </w:rPr>
              <w:t>rapidement</w:t>
            </w:r>
            <w:r w:rsidRPr="000D1E68">
              <w:rPr>
                <w:rFonts w:ascii="Maiandra GD" w:hAnsi="Maiandra GD"/>
                <w:i/>
                <w:color w:val="0070C0"/>
              </w:rPr>
              <w:t xml:space="preserve"> avec l’altitude. Sans elle, la Terre </w:t>
            </w:r>
            <w:r w:rsidRPr="00546D0B">
              <w:rPr>
                <w:rFonts w:ascii="Maiandra GD" w:hAnsi="Maiandra GD"/>
                <w:i/>
                <w:color w:val="0070C0"/>
                <w:u w:val="single"/>
              </w:rPr>
              <w:t>serait</w:t>
            </w:r>
            <w:r w:rsidRPr="000D1E68">
              <w:rPr>
                <w:rFonts w:ascii="Maiandra GD" w:hAnsi="Maiandra GD"/>
                <w:i/>
                <w:color w:val="0070C0"/>
              </w:rPr>
              <w:t xml:space="preserve"> soumise aux </w:t>
            </w:r>
            <w:r w:rsidRPr="00546D0B">
              <w:rPr>
                <w:rFonts w:ascii="Maiandra GD" w:hAnsi="Maiandra GD"/>
                <w:i/>
                <w:color w:val="0070C0"/>
                <w:u w:val="single"/>
              </w:rPr>
              <w:t>extrêmes</w:t>
            </w:r>
            <w:r w:rsidRPr="000D1E68">
              <w:rPr>
                <w:rFonts w:ascii="Maiandra GD" w:hAnsi="Maiandra GD"/>
                <w:i/>
                <w:color w:val="0070C0"/>
              </w:rPr>
              <w:t xml:space="preserve"> de </w:t>
            </w:r>
            <w:r w:rsidRPr="00546D0B">
              <w:rPr>
                <w:rFonts w:ascii="Maiandra GD" w:hAnsi="Maiandra GD"/>
                <w:i/>
                <w:color w:val="0070C0"/>
                <w:u w:val="single"/>
              </w:rPr>
              <w:t>températures</w:t>
            </w:r>
            <w:r w:rsidRPr="000D1E68">
              <w:rPr>
                <w:rFonts w:ascii="Maiandra GD" w:hAnsi="Maiandra GD"/>
                <w:i/>
                <w:color w:val="0070C0"/>
              </w:rPr>
              <w:t xml:space="preserve"> que </w:t>
            </w:r>
            <w:r w:rsidRPr="00546D0B">
              <w:rPr>
                <w:rFonts w:ascii="Maiandra GD" w:hAnsi="Maiandra GD"/>
                <w:i/>
                <w:color w:val="0070C0"/>
                <w:u w:val="single"/>
              </w:rPr>
              <w:t>connaît</w:t>
            </w:r>
            <w:r w:rsidRPr="000D1E68">
              <w:rPr>
                <w:rFonts w:ascii="Maiandra GD" w:hAnsi="Maiandra GD"/>
                <w:i/>
                <w:color w:val="0070C0"/>
              </w:rPr>
              <w:t xml:space="preserve"> la Lune ; il n’y </w:t>
            </w:r>
            <w:r w:rsidRPr="00546D0B">
              <w:rPr>
                <w:rFonts w:ascii="Maiandra GD" w:hAnsi="Maiandra GD"/>
                <w:i/>
                <w:color w:val="0070C0"/>
                <w:u w:val="single"/>
              </w:rPr>
              <w:t>aurait</w:t>
            </w:r>
            <w:r w:rsidRPr="000D1E68">
              <w:rPr>
                <w:rFonts w:ascii="Maiandra GD" w:hAnsi="Maiandra GD"/>
                <w:i/>
                <w:color w:val="0070C0"/>
              </w:rPr>
              <w:t xml:space="preserve"> aucun </w:t>
            </w:r>
            <w:r w:rsidRPr="00546D0B">
              <w:rPr>
                <w:rFonts w:ascii="Maiandra GD" w:hAnsi="Maiandra GD"/>
                <w:i/>
                <w:color w:val="0070C0"/>
                <w:u w:val="single"/>
              </w:rPr>
              <w:t>phénomène</w:t>
            </w:r>
            <w:r w:rsidRPr="000D1E68">
              <w:rPr>
                <w:rFonts w:ascii="Maiandra GD" w:hAnsi="Maiandra GD"/>
                <w:i/>
                <w:color w:val="0070C0"/>
              </w:rPr>
              <w:t xml:space="preserve"> météorologique </w:t>
            </w:r>
            <w:r w:rsidRPr="00546D0B">
              <w:rPr>
                <w:rFonts w:ascii="Maiandra GD" w:hAnsi="Maiandra GD"/>
                <w:i/>
                <w:color w:val="0070C0"/>
                <w:u w:val="single"/>
              </w:rPr>
              <w:t>et</w:t>
            </w:r>
            <w:r w:rsidRPr="000D1E68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546D0B">
              <w:rPr>
                <w:rFonts w:ascii="Maiandra GD" w:hAnsi="Maiandra GD"/>
                <w:i/>
                <w:color w:val="0070C0"/>
                <w:u w:val="single"/>
              </w:rPr>
              <w:t>aucune</w:t>
            </w:r>
            <w:r w:rsidRPr="000D1E68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546D0B">
              <w:rPr>
                <w:rFonts w:ascii="Maiandra GD" w:hAnsi="Maiandra GD"/>
                <w:i/>
                <w:color w:val="0070C0"/>
                <w:u w:val="single"/>
              </w:rPr>
              <w:t>trace</w:t>
            </w:r>
            <w:r w:rsidRPr="000D1E68">
              <w:rPr>
                <w:rFonts w:ascii="Maiandra GD" w:hAnsi="Maiandra GD"/>
                <w:i/>
                <w:color w:val="0070C0"/>
              </w:rPr>
              <w:t xml:space="preserve"> de vie.</w:t>
            </w:r>
          </w:p>
        </w:tc>
      </w:tr>
    </w:tbl>
    <w:p w14:paraId="7AE67A02" w14:textId="77777777" w:rsidR="00354A05" w:rsidRDefault="00354A05" w:rsidP="00354A05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780BF9" w:rsidRPr="00E67CD6" w14:paraId="5F26FA36" w14:textId="77777777" w:rsidTr="00E60525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1511888" w14:textId="77777777" w:rsidR="00780BF9" w:rsidRPr="00E67CD6" w:rsidRDefault="00780BF9" w:rsidP="00E60525">
            <w:pPr>
              <w:rPr>
                <w:rFonts w:ascii="Maiandra GD" w:hAnsi="Maiandra GD"/>
                <w:b/>
                <w:i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064140" w14:paraId="12CE9334" w14:textId="77777777" w:rsidTr="00E60525">
        <w:tc>
          <w:tcPr>
            <w:tcW w:w="2835" w:type="dxa"/>
            <w:vAlign w:val="center"/>
          </w:tcPr>
          <w:p w14:paraId="39439931" w14:textId="2D9DE90D" w:rsidR="00064140" w:rsidRPr="00E67CD6" w:rsidRDefault="00064140" w:rsidP="00064140">
            <w:pPr>
              <w:rPr>
                <w:rFonts w:ascii="Maiandra GD" w:hAnsi="Maiandra GD"/>
                <w:b/>
                <w:color w:val="0070C0"/>
              </w:rPr>
            </w:pPr>
            <w:r w:rsidRPr="00E67CD6">
              <w:rPr>
                <w:rFonts w:ascii="Maiandra GD" w:hAnsi="Maiandra GD"/>
                <w:b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158B0AF" w14:textId="5C41D036" w:rsidR="00064140" w:rsidRDefault="00064140" w:rsidP="00064140">
            <w:pPr>
              <w:jc w:val="center"/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</w:rPr>
              <w:t>8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45432596" w14:textId="77777777" w:rsidR="00064140" w:rsidRDefault="00064140" w:rsidP="0006414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3C05D3DE" w14:textId="77777777" w:rsidR="00064140" w:rsidRDefault="00064140" w:rsidP="0006414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entoure</w:t>
            </w:r>
          </w:p>
          <w:p w14:paraId="469DC676" w14:textId="77777777" w:rsidR="00064140" w:rsidRDefault="00064140" w:rsidP="0006414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protège</w:t>
            </w:r>
          </w:p>
          <w:p w14:paraId="6D44E893" w14:textId="2DD37C67" w:rsidR="00064140" w:rsidRDefault="00064140" w:rsidP="0006414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s’étend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4672D1AD" w14:textId="77777777" w:rsidR="00064140" w:rsidRDefault="00064140" w:rsidP="0006414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raréfie</w:t>
            </w:r>
          </w:p>
          <w:p w14:paraId="3DE2C48C" w14:textId="77777777" w:rsidR="00064140" w:rsidRDefault="00064140" w:rsidP="0006414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serait</w:t>
            </w:r>
          </w:p>
          <w:p w14:paraId="3F9AFB83" w14:textId="77777777" w:rsidR="00064140" w:rsidRDefault="00064140" w:rsidP="0006414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connaît</w:t>
            </w:r>
          </w:p>
          <w:p w14:paraId="2943382B" w14:textId="37AFA376" w:rsidR="00064140" w:rsidRDefault="00064140" w:rsidP="0006414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aurait</w:t>
            </w:r>
          </w:p>
        </w:tc>
      </w:tr>
    </w:tbl>
    <w:p w14:paraId="0CEBDCEE" w14:textId="77777777" w:rsidR="00BE06D8" w:rsidRDefault="00BE06D8" w:rsidP="00354A05">
      <w:pPr>
        <w:rPr>
          <w:rFonts w:ascii="Maiandra GD" w:hAnsi="Maiandra GD"/>
        </w:rPr>
      </w:pPr>
    </w:p>
    <w:p w14:paraId="4F8754CD" w14:textId="77777777" w:rsidR="00354A05" w:rsidRDefault="00354A05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15CD1B1C" w14:textId="0121ED03" w:rsidR="00461DA1" w:rsidRDefault="00461DA1" w:rsidP="00461DA1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20</w:t>
      </w:r>
      <w:r>
        <w:rPr>
          <w:rFonts w:ascii="Maiandra GD" w:hAnsi="Maiandra GD"/>
          <w:b/>
          <w:u w:val="single"/>
        </w:rPr>
        <w:t> »</w:t>
      </w:r>
    </w:p>
    <w:p w14:paraId="7895C474" w14:textId="77777777" w:rsidR="00461DA1" w:rsidRPr="00657A40" w:rsidRDefault="00461DA1" w:rsidP="00461DA1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315C4E66" w14:textId="77777777" w:rsidTr="00BC229A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EC6121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571557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DA8917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CA1312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A4A599B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C229A" w:rsidRPr="00720001" w14:paraId="4F17C773" w14:textId="77777777" w:rsidTr="00BC229A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4E5E3B" w14:textId="186D7525" w:rsidR="00BC229A" w:rsidRDefault="00BC229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81D193" w14:textId="770FDE8E" w:rsidR="00BC229A" w:rsidRPr="00461DA1" w:rsidRDefault="0041600A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41600A">
              <w:rPr>
                <w:rFonts w:ascii="Maiandra GD" w:hAnsi="Maiandra GD"/>
                <w:i/>
                <w:sz w:val="22"/>
                <w:szCs w:val="28"/>
              </w:rPr>
              <w:t>En dictée, je sais faire l’accord entre le verbe et son sujet.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51F3EE" w14:textId="0DC2FEE1" w:rsidR="00BC229A" w:rsidRDefault="0041600A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07D14A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2F5105F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81FC88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C1B615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734B2C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1CC7226" w14:textId="77777777" w:rsidR="00446509" w:rsidRDefault="00446509" w:rsidP="00461DA1"/>
    <w:p w14:paraId="2553D93C" w14:textId="77777777" w:rsidR="00461DA1" w:rsidRDefault="00461DA1" w:rsidP="00461DA1">
      <w:pPr>
        <w:rPr>
          <w:rFonts w:ascii="Maiandra GD" w:hAnsi="Maiandra GD"/>
          <w:b/>
          <w:u w:val="single"/>
        </w:rPr>
      </w:pPr>
    </w:p>
    <w:p w14:paraId="5381B2C5" w14:textId="6AE883BD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20</w:t>
      </w:r>
      <w:r>
        <w:rPr>
          <w:rFonts w:ascii="Maiandra GD" w:hAnsi="Maiandra GD"/>
          <w:b/>
          <w:u w:val="single"/>
        </w:rPr>
        <w:t> »</w:t>
      </w:r>
    </w:p>
    <w:p w14:paraId="31B405CF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7D334BDB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4FB2A9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85DCC8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873A0E5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F072E5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747EDA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1600A" w:rsidRPr="00720001" w14:paraId="21F466B5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3F20885" w14:textId="01DE5118" w:rsidR="0041600A" w:rsidRDefault="0041600A" w:rsidP="0041600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3DA8CF" w14:textId="630F0579" w:rsidR="0041600A" w:rsidRPr="00461DA1" w:rsidRDefault="0041600A" w:rsidP="0041600A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41600A">
              <w:rPr>
                <w:rFonts w:ascii="Maiandra GD" w:hAnsi="Maiandra GD"/>
                <w:i/>
                <w:sz w:val="22"/>
                <w:szCs w:val="28"/>
              </w:rPr>
              <w:t>En dictée, je sais faire l’accord entre le verbe et son sujet.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820CE1" w14:textId="2989047F" w:rsidR="0041600A" w:rsidRDefault="0041600A" w:rsidP="0041600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34DAFE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9C23882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AFEC559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E58CF2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35D00CD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5BE0CFE" w14:textId="1A92332A" w:rsidR="00780BF9" w:rsidRDefault="00780BF9" w:rsidP="00461DA1"/>
    <w:p w14:paraId="75C1862E" w14:textId="1C458E32" w:rsidR="00BC229A" w:rsidRDefault="00BC229A" w:rsidP="00461DA1"/>
    <w:p w14:paraId="3814E401" w14:textId="38F0686A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20</w:t>
      </w:r>
      <w:r>
        <w:rPr>
          <w:rFonts w:ascii="Maiandra GD" w:hAnsi="Maiandra GD"/>
          <w:b/>
          <w:u w:val="single"/>
        </w:rPr>
        <w:t> »</w:t>
      </w:r>
    </w:p>
    <w:p w14:paraId="147BC153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4EEBDA66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B44126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345142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21E0D86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F9782A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E83BCB8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1600A" w:rsidRPr="00720001" w14:paraId="37619DBB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266920" w14:textId="255148B3" w:rsidR="0041600A" w:rsidRDefault="0041600A" w:rsidP="0041600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9BC3F2" w14:textId="5ED7AB55" w:rsidR="0041600A" w:rsidRPr="00461DA1" w:rsidRDefault="0041600A" w:rsidP="0041600A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41600A">
              <w:rPr>
                <w:rFonts w:ascii="Maiandra GD" w:hAnsi="Maiandra GD"/>
                <w:i/>
                <w:sz w:val="22"/>
                <w:szCs w:val="28"/>
              </w:rPr>
              <w:t>En dictée, je sais faire l’accord entre le verbe et son sujet.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B8F428" w14:textId="09541717" w:rsidR="0041600A" w:rsidRDefault="0041600A" w:rsidP="0041600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57B62D1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8AE649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0B149BF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670C50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8503080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36CD4D4" w14:textId="1CBEB006" w:rsidR="00BC229A" w:rsidRDefault="00BC229A" w:rsidP="00461DA1"/>
    <w:p w14:paraId="5A739EDC" w14:textId="20A23F1B" w:rsidR="00BC229A" w:rsidRDefault="00BC229A" w:rsidP="00461DA1"/>
    <w:p w14:paraId="36ECD2E5" w14:textId="51E21955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20</w:t>
      </w:r>
      <w:r>
        <w:rPr>
          <w:rFonts w:ascii="Maiandra GD" w:hAnsi="Maiandra GD"/>
          <w:b/>
          <w:u w:val="single"/>
        </w:rPr>
        <w:t> »</w:t>
      </w:r>
    </w:p>
    <w:p w14:paraId="36636B5E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72532219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F1AB643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CEFC42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5B05A99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908BA2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949767B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1600A" w:rsidRPr="00720001" w14:paraId="1354E473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A501BFB" w14:textId="23BEAD19" w:rsidR="0041600A" w:rsidRDefault="0041600A" w:rsidP="0041600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4E529C" w14:textId="4E6A5119" w:rsidR="0041600A" w:rsidRPr="00461DA1" w:rsidRDefault="0041600A" w:rsidP="0041600A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41600A">
              <w:rPr>
                <w:rFonts w:ascii="Maiandra GD" w:hAnsi="Maiandra GD"/>
                <w:i/>
                <w:sz w:val="22"/>
                <w:szCs w:val="28"/>
              </w:rPr>
              <w:t>En dictée, je sais faire l’accord entre le verbe et son sujet.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C41033" w14:textId="6610B4C4" w:rsidR="0041600A" w:rsidRDefault="0041600A" w:rsidP="0041600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5AE5329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BB9358B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47F3D5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620028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4ACC6D7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B5BB8D7" w14:textId="492A94D5" w:rsidR="00BC229A" w:rsidRDefault="00BC229A" w:rsidP="00461DA1"/>
    <w:p w14:paraId="019C9270" w14:textId="6EAA8B1B" w:rsidR="00BC229A" w:rsidRDefault="00BC229A" w:rsidP="00461DA1"/>
    <w:p w14:paraId="3ACCC80D" w14:textId="2153A809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20</w:t>
      </w:r>
      <w:r>
        <w:rPr>
          <w:rFonts w:ascii="Maiandra GD" w:hAnsi="Maiandra GD"/>
          <w:b/>
          <w:u w:val="single"/>
        </w:rPr>
        <w:t> »</w:t>
      </w:r>
    </w:p>
    <w:p w14:paraId="5D235E02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2A687BE5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DA50EA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5EE0D9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CE4B561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0F2E30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A6BF37A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1600A" w:rsidRPr="00720001" w14:paraId="6AB2B49F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565BB3D" w14:textId="053548D9" w:rsidR="0041600A" w:rsidRDefault="0041600A" w:rsidP="0041600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CCCBBC" w14:textId="56ED3BB2" w:rsidR="0041600A" w:rsidRPr="00461DA1" w:rsidRDefault="0041600A" w:rsidP="0041600A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41600A">
              <w:rPr>
                <w:rFonts w:ascii="Maiandra GD" w:hAnsi="Maiandra GD"/>
                <w:i/>
                <w:sz w:val="22"/>
                <w:szCs w:val="28"/>
              </w:rPr>
              <w:t>En dictée, je sais faire l’accord entre le verbe et son sujet.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B0A419" w14:textId="42D88904" w:rsidR="0041600A" w:rsidRDefault="0041600A" w:rsidP="0041600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C93FA6B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3FAC292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60743DE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C3538B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368E8AC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A78266" w14:textId="4431A23F" w:rsidR="00BC229A" w:rsidRDefault="00BC229A" w:rsidP="00461DA1"/>
    <w:p w14:paraId="3F2A17B0" w14:textId="4CDB9BBF" w:rsidR="00BC229A" w:rsidRDefault="00BC229A" w:rsidP="00461DA1"/>
    <w:p w14:paraId="64C8230F" w14:textId="168BEB3E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20</w:t>
      </w:r>
      <w:r>
        <w:rPr>
          <w:rFonts w:ascii="Maiandra GD" w:hAnsi="Maiandra GD"/>
          <w:b/>
          <w:u w:val="single"/>
        </w:rPr>
        <w:t> »</w:t>
      </w:r>
    </w:p>
    <w:p w14:paraId="6CF5D47B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314E36DC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DE57150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38E300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F696824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CD118E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B2764AD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1600A" w:rsidRPr="00720001" w14:paraId="3DDB152A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09B730F" w14:textId="28E3F3BC" w:rsidR="0041600A" w:rsidRDefault="0041600A" w:rsidP="0041600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99D7D3" w14:textId="3D25041A" w:rsidR="0041600A" w:rsidRPr="00461DA1" w:rsidRDefault="0041600A" w:rsidP="0041600A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41600A">
              <w:rPr>
                <w:rFonts w:ascii="Maiandra GD" w:hAnsi="Maiandra GD"/>
                <w:i/>
                <w:sz w:val="22"/>
                <w:szCs w:val="28"/>
              </w:rPr>
              <w:t>En dictée, je sais faire l’accord entre le verbe et son sujet.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F9772B" w14:textId="3D26D93A" w:rsidR="0041600A" w:rsidRDefault="0041600A" w:rsidP="0041600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B5D8B55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EB70623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73206B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AF6916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15F3E06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F2BBF1" w14:textId="374AC4A5" w:rsidR="00BC229A" w:rsidRDefault="00BC229A" w:rsidP="00461DA1"/>
    <w:p w14:paraId="4A66C7DB" w14:textId="640DF532" w:rsidR="00BC229A" w:rsidRDefault="00BC229A" w:rsidP="00461DA1"/>
    <w:p w14:paraId="18C7D3D0" w14:textId="07183BC8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20</w:t>
      </w:r>
      <w:r>
        <w:rPr>
          <w:rFonts w:ascii="Maiandra GD" w:hAnsi="Maiandra GD"/>
          <w:b/>
          <w:u w:val="single"/>
        </w:rPr>
        <w:t> »</w:t>
      </w:r>
    </w:p>
    <w:p w14:paraId="4515928D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4D909904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7A409B5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154078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956FBA9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01417C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03A09A4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1600A" w:rsidRPr="00720001" w14:paraId="71CCBAC6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F4B1063" w14:textId="4AE726EE" w:rsidR="0041600A" w:rsidRDefault="0041600A" w:rsidP="0041600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C07756" w14:textId="7F45AC5E" w:rsidR="0041600A" w:rsidRPr="00461DA1" w:rsidRDefault="0041600A" w:rsidP="0041600A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41600A">
              <w:rPr>
                <w:rFonts w:ascii="Maiandra GD" w:hAnsi="Maiandra GD"/>
                <w:i/>
                <w:sz w:val="22"/>
                <w:szCs w:val="28"/>
              </w:rPr>
              <w:t>En dictée, je sais faire l’accord entre le verbe et son sujet.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AF0220" w14:textId="2872B4A3" w:rsidR="0041600A" w:rsidRDefault="0041600A" w:rsidP="0041600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F13DF9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8E343B5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A9772E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4E0671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559D1A6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6847ACD" w14:textId="029C3707" w:rsidR="00BC229A" w:rsidRDefault="00BC229A" w:rsidP="00461DA1"/>
    <w:p w14:paraId="3DF7B686" w14:textId="63220840" w:rsidR="00BC229A" w:rsidRDefault="00BC229A" w:rsidP="00461DA1"/>
    <w:p w14:paraId="5626263B" w14:textId="6F47F10E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20</w:t>
      </w:r>
      <w:r>
        <w:rPr>
          <w:rFonts w:ascii="Maiandra GD" w:hAnsi="Maiandra GD"/>
          <w:b/>
          <w:u w:val="single"/>
        </w:rPr>
        <w:t> »</w:t>
      </w:r>
    </w:p>
    <w:p w14:paraId="10957948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32B749BA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15A7C72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651196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B6057C0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131353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8D9484C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1600A" w:rsidRPr="00720001" w14:paraId="12DD163A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C942E4D" w14:textId="35BB73B5" w:rsidR="0041600A" w:rsidRDefault="0041600A" w:rsidP="0041600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C10FA0" w14:textId="480400C8" w:rsidR="0041600A" w:rsidRPr="00461DA1" w:rsidRDefault="0041600A" w:rsidP="0041600A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41600A">
              <w:rPr>
                <w:rFonts w:ascii="Maiandra GD" w:hAnsi="Maiandra GD"/>
                <w:i/>
                <w:sz w:val="22"/>
                <w:szCs w:val="28"/>
              </w:rPr>
              <w:t>En dictée, je sais faire l’accord entre le verbe et son sujet.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8123D2" w14:textId="515D8212" w:rsidR="0041600A" w:rsidRDefault="0041600A" w:rsidP="0041600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48200E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302A117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6EAA754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220F4B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CB18F8F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33451D6" w14:textId="1E73A837" w:rsidR="00BE06D8" w:rsidRDefault="00BE06D8" w:rsidP="00BE06D8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20</w:t>
      </w:r>
      <w:r>
        <w:rPr>
          <w:rFonts w:ascii="Maiandra GD" w:hAnsi="Maiandra GD"/>
          <w:b/>
          <w:u w:val="single"/>
        </w:rPr>
        <w:t> »</w:t>
      </w:r>
    </w:p>
    <w:p w14:paraId="1934586F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08315E10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68F24714" w14:textId="77777777" w:rsidR="00BE06D8" w:rsidRPr="00657A40" w:rsidRDefault="00BE06D8" w:rsidP="00BE06D8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70561059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CFDF8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BE48C5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FA944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166C50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34605B7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1600A" w:rsidRPr="00720001" w14:paraId="18833651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BE227D" w14:textId="701892D1" w:rsidR="0041600A" w:rsidRDefault="0041600A" w:rsidP="0041600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3DEE81" w14:textId="1F729D85" w:rsidR="0041600A" w:rsidRPr="00461DA1" w:rsidRDefault="0041600A" w:rsidP="0041600A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41600A">
              <w:rPr>
                <w:rFonts w:ascii="Maiandra GD" w:hAnsi="Maiandra GD"/>
                <w:i/>
                <w:sz w:val="22"/>
                <w:szCs w:val="28"/>
              </w:rPr>
              <w:t>En dictée, je sais faire l’accord entre le verbe et son sujet.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F37D38" w14:textId="40F7323A" w:rsidR="0041600A" w:rsidRDefault="0041600A" w:rsidP="0041600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178338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811C5D2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CDEF842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E6D643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2B6C3D2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537AD69" w14:textId="77777777" w:rsidR="00461DA1" w:rsidRDefault="00461DA1" w:rsidP="00BE06D8">
      <w:pPr>
        <w:rPr>
          <w:rFonts w:ascii="Verdana" w:hAnsi="Verdana"/>
          <w:sz w:val="28"/>
          <w:szCs w:val="28"/>
        </w:rPr>
      </w:pPr>
      <w:r w:rsidRPr="001473A5"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8ACB086" wp14:editId="03FCC73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46BEA" w14:textId="13883C10" w:rsidR="00461DA1" w:rsidRPr="00BC229A" w:rsidRDefault="00064140" w:rsidP="00BC229A">
      <w:pPr>
        <w:spacing w:line="480" w:lineRule="auto"/>
        <w:rPr>
          <w:rFonts w:ascii="Verdana" w:hAnsi="Verdana"/>
          <w:sz w:val="28"/>
          <w:szCs w:val="28"/>
        </w:rPr>
      </w:pPr>
      <w:r w:rsidRPr="007366CB">
        <w:rPr>
          <w:rFonts w:ascii="Verdana" w:hAnsi="Verdana"/>
          <w:sz w:val="28"/>
          <w:szCs w:val="28"/>
        </w:rPr>
        <w:t>L’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</w:t>
      </w:r>
      <w:r w:rsidRPr="007366CB">
        <w:rPr>
          <w:rFonts w:ascii="Verdana" w:hAnsi="Verdana"/>
          <w:sz w:val="28"/>
          <w:szCs w:val="28"/>
        </w:rPr>
        <w:t xml:space="preserve"> l’enveloppe </w:t>
      </w:r>
      <w:r>
        <w:rPr>
          <w:rFonts w:ascii="Verdana" w:hAnsi="Verdana"/>
          <w:sz w:val="28"/>
          <w:szCs w:val="28"/>
        </w:rPr>
        <w:t>..................................</w:t>
      </w:r>
      <w:r w:rsidRPr="007366CB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......................................</w:t>
      </w:r>
      <w:r w:rsidRPr="007366C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</w:t>
      </w:r>
      <w:r w:rsidRPr="007366C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7366CB">
        <w:rPr>
          <w:rFonts w:ascii="Verdana" w:hAnsi="Verdana"/>
          <w:sz w:val="28"/>
          <w:szCs w:val="28"/>
        </w:rPr>
        <w:t xml:space="preserve"> notre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7366CB">
        <w:rPr>
          <w:rFonts w:ascii="Verdana" w:hAnsi="Verdana"/>
          <w:sz w:val="28"/>
          <w:szCs w:val="28"/>
        </w:rPr>
        <w:t>. Elle s’</w:t>
      </w:r>
      <w:r>
        <w:rPr>
          <w:rFonts w:ascii="Verdana" w:hAnsi="Verdana"/>
          <w:sz w:val="28"/>
          <w:szCs w:val="28"/>
        </w:rPr>
        <w:t>..................................</w:t>
      </w:r>
      <w:r w:rsidRPr="007366CB">
        <w:rPr>
          <w:rFonts w:ascii="Verdana" w:hAnsi="Verdana"/>
          <w:sz w:val="28"/>
          <w:szCs w:val="28"/>
        </w:rPr>
        <w:t xml:space="preserve"> sur plusieurs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dans l’espace. Très </w:t>
      </w:r>
      <w:r>
        <w:rPr>
          <w:rFonts w:ascii="Verdana" w:hAnsi="Verdana"/>
          <w:sz w:val="28"/>
          <w:szCs w:val="28"/>
        </w:rPr>
        <w:t>..................................</w:t>
      </w:r>
      <w:r w:rsidRPr="007366CB">
        <w:rPr>
          <w:rFonts w:ascii="Verdana" w:hAnsi="Verdana"/>
          <w:sz w:val="28"/>
          <w:szCs w:val="28"/>
        </w:rPr>
        <w:t xml:space="preserve"> au niveau du 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7366CB">
        <w:rPr>
          <w:rFonts w:ascii="Verdana" w:hAnsi="Verdana"/>
          <w:sz w:val="28"/>
          <w:szCs w:val="28"/>
        </w:rPr>
        <w:t xml:space="preserve">, elle </w:t>
      </w:r>
      <w:r>
        <w:rPr>
          <w:rFonts w:ascii="Verdana" w:hAnsi="Verdana"/>
          <w:sz w:val="28"/>
          <w:szCs w:val="28"/>
        </w:rPr>
        <w:t>................</w:t>
      </w:r>
      <w:r w:rsidRPr="007366C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7366C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avec l’altitude. Sans elle, la Terre </w:t>
      </w:r>
      <w:r>
        <w:rPr>
          <w:rFonts w:ascii="Verdana" w:hAnsi="Verdana"/>
          <w:sz w:val="28"/>
          <w:szCs w:val="28"/>
        </w:rPr>
        <w:t>................................</w:t>
      </w:r>
      <w:r w:rsidRPr="007366CB">
        <w:rPr>
          <w:rFonts w:ascii="Verdana" w:hAnsi="Verdana"/>
          <w:sz w:val="28"/>
          <w:szCs w:val="28"/>
        </w:rPr>
        <w:t xml:space="preserve"> soumise aux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que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la Lune ; il n’y </w:t>
      </w:r>
      <w:r>
        <w:rPr>
          <w:rFonts w:ascii="Verdana" w:hAnsi="Verdana"/>
          <w:sz w:val="28"/>
          <w:szCs w:val="28"/>
        </w:rPr>
        <w:t>...................................</w:t>
      </w:r>
      <w:r w:rsidRPr="007366CB">
        <w:rPr>
          <w:rFonts w:ascii="Verdana" w:hAnsi="Verdana"/>
          <w:sz w:val="28"/>
          <w:szCs w:val="28"/>
        </w:rPr>
        <w:t xml:space="preserve"> aucun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7366CB">
        <w:rPr>
          <w:rFonts w:ascii="Verdana" w:hAnsi="Verdana"/>
          <w:sz w:val="28"/>
          <w:szCs w:val="28"/>
        </w:rPr>
        <w:t xml:space="preserve"> météorologique </w:t>
      </w:r>
      <w:r>
        <w:rPr>
          <w:rFonts w:ascii="Verdana" w:hAnsi="Verdana"/>
          <w:sz w:val="28"/>
          <w:szCs w:val="28"/>
        </w:rPr>
        <w:t>..............</w:t>
      </w:r>
      <w:r w:rsidRPr="007366C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7366C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7366CB">
        <w:rPr>
          <w:rFonts w:ascii="Verdana" w:hAnsi="Verdana"/>
          <w:sz w:val="28"/>
          <w:szCs w:val="28"/>
        </w:rPr>
        <w:t xml:space="preserve"> de vie.</w:t>
      </w:r>
      <w:bookmarkStart w:id="0" w:name="_GoBack"/>
      <w:bookmarkEnd w:id="0"/>
    </w:p>
    <w:sectPr w:rsidR="00461DA1" w:rsidRPr="00BC229A" w:rsidSect="00461DA1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A1"/>
    <w:rsid w:val="00006875"/>
    <w:rsid w:val="00020E3E"/>
    <w:rsid w:val="00064140"/>
    <w:rsid w:val="00091534"/>
    <w:rsid w:val="000E75AE"/>
    <w:rsid w:val="00193713"/>
    <w:rsid w:val="001C20DC"/>
    <w:rsid w:val="00354A05"/>
    <w:rsid w:val="003958D7"/>
    <w:rsid w:val="0041600A"/>
    <w:rsid w:val="00446509"/>
    <w:rsid w:val="00461DA1"/>
    <w:rsid w:val="0053384B"/>
    <w:rsid w:val="00566052"/>
    <w:rsid w:val="00656007"/>
    <w:rsid w:val="00711D4F"/>
    <w:rsid w:val="00780BF9"/>
    <w:rsid w:val="00867CB5"/>
    <w:rsid w:val="008A5546"/>
    <w:rsid w:val="009F34CD"/>
    <w:rsid w:val="009F6920"/>
    <w:rsid w:val="00A27671"/>
    <w:rsid w:val="00A558BD"/>
    <w:rsid w:val="00B0272C"/>
    <w:rsid w:val="00BC229A"/>
    <w:rsid w:val="00BC3D75"/>
    <w:rsid w:val="00BE06D8"/>
    <w:rsid w:val="00D12A1B"/>
    <w:rsid w:val="00D33CD7"/>
    <w:rsid w:val="00D707BC"/>
    <w:rsid w:val="00D76541"/>
    <w:rsid w:val="00D805A8"/>
    <w:rsid w:val="00E42F28"/>
    <w:rsid w:val="00F50D6D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D04E"/>
  <w15:chartTrackingRefBased/>
  <w15:docId w15:val="{0073DC48-3F4A-44F7-B5D2-FAB1C096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61D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DA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2019-07-20T12:17:00Z</dcterms:created>
  <dcterms:modified xsi:type="dcterms:W3CDTF">2019-07-20T12:18:00Z</dcterms:modified>
</cp:coreProperties>
</file>