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A6092B" w:rsidRDefault="002A2B06" w:rsidP="00044004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-95003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04">
        <w:rPr>
          <w:rFonts w:ascii="Verdana" w:hAnsi="Verdana"/>
          <w:b/>
          <w:sz w:val="36"/>
          <w:szCs w:val="28"/>
          <w:u w:val="single"/>
        </w:rPr>
        <w:t>Connaître les tables de multiplication de 0 à 4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583CF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9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x 6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583CF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0440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x </w:t>
            </w:r>
            <w:r w:rsidR="00583CFA"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3CF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3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2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0440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x </w:t>
            </w:r>
            <w:r w:rsidR="00583CFA"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10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583CF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10 = .............</w:t>
            </w:r>
          </w:p>
        </w:tc>
      </w:tr>
      <w:tr w:rsidR="002A2B06" w:rsidTr="00A6092B">
        <w:trPr>
          <w:trHeight w:val="476"/>
        </w:trPr>
        <w:tc>
          <w:tcPr>
            <w:tcW w:w="10915" w:type="dxa"/>
            <w:vAlign w:val="center"/>
          </w:tcPr>
          <w:p w:rsidR="00583CFA" w:rsidRPr="00583CFA" w:rsidRDefault="00583CFA" w:rsidP="00583CF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583CFA">
              <w:rPr>
                <w:rFonts w:ascii="Verdana" w:hAnsi="Verdana"/>
                <w:color w:val="000000" w:themeColor="text1"/>
                <w:sz w:val="28"/>
              </w:rPr>
              <w:t>Ce matin, Ahlame a acheté 4 paquets de 3 images.</w:t>
            </w:r>
          </w:p>
          <w:p w:rsidR="00583CFA" w:rsidRPr="00583CFA" w:rsidRDefault="00583CFA" w:rsidP="00583CF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583CFA">
              <w:rPr>
                <w:rFonts w:ascii="Verdana" w:hAnsi="Verdana"/>
                <w:i/>
                <w:color w:val="000000" w:themeColor="text1"/>
                <w:sz w:val="28"/>
              </w:rPr>
              <w:t>Combien Ahlame a-t-elle acheté d’images en tout ?</w:t>
            </w:r>
          </w:p>
          <w:p w:rsidR="002A2B06" w:rsidRPr="004C2C9E" w:rsidRDefault="002A2B06" w:rsidP="00583CF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>En tout, Ahlame a acheté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>image</w:t>
            </w:r>
            <w:r w:rsidR="00044004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A6092B" w:rsidRDefault="008164D0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5020715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CFA" w:rsidRDefault="00583CFA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36"/>
          <w:szCs w:val="28"/>
          <w:u w:val="single"/>
        </w:rPr>
        <w:t>Connaître les tables de multiplication de 0 à 4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04400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x </w:t>
            </w:r>
            <w:r w:rsidR="00583CFA"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3CFA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4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3CFA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3CFA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3CFA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4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583CFA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6092B">
        <w:trPr>
          <w:trHeight w:val="77"/>
        </w:trPr>
        <w:tc>
          <w:tcPr>
            <w:tcW w:w="10915" w:type="dxa"/>
            <w:vAlign w:val="center"/>
          </w:tcPr>
          <w:p w:rsidR="00583CFA" w:rsidRPr="00583CFA" w:rsidRDefault="00583CFA" w:rsidP="00583CF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583CFA">
              <w:rPr>
                <w:rFonts w:ascii="Verdana" w:hAnsi="Verdana"/>
                <w:color w:val="000000" w:themeColor="text1"/>
                <w:sz w:val="28"/>
              </w:rPr>
              <w:t>Addam possède 2 mains. Sur chacune d’elle, il a 5 doigts.</w:t>
            </w:r>
          </w:p>
          <w:p w:rsidR="00583CFA" w:rsidRPr="00583CFA" w:rsidRDefault="00583CFA" w:rsidP="00583CF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583CFA">
              <w:rPr>
                <w:rFonts w:ascii="Verdana" w:hAnsi="Verdana"/>
                <w:i/>
                <w:color w:val="000000" w:themeColor="text1"/>
                <w:sz w:val="28"/>
              </w:rPr>
              <w:t>Combien Addam possède-t-il de doigts ?</w:t>
            </w:r>
          </w:p>
          <w:p w:rsidR="00290D36" w:rsidRPr="004C2C9E" w:rsidRDefault="00290D36" w:rsidP="00583CF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>Addam possède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>doigt</w:t>
            </w:r>
            <w:r w:rsidR="00044004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583CFA" w:rsidRDefault="00583CFA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-95002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 de 0 à 4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583CFA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3CFA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6276F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6276F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3CFA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3CFA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3CFA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583CFA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6092B">
        <w:trPr>
          <w:trHeight w:val="77"/>
        </w:trPr>
        <w:tc>
          <w:tcPr>
            <w:tcW w:w="10915" w:type="dxa"/>
            <w:vAlign w:val="center"/>
          </w:tcPr>
          <w:p w:rsidR="00583CFA" w:rsidRPr="00583CFA" w:rsidRDefault="00583CFA" w:rsidP="00583CF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583CFA">
              <w:rPr>
                <w:rFonts w:ascii="Verdana" w:hAnsi="Verdana"/>
                <w:color w:val="000000" w:themeColor="text1"/>
                <w:sz w:val="28"/>
              </w:rPr>
              <w:t>Rumaysa possède 2 trousses, avec 9 stylos dans chacune d’elle.</w:t>
            </w:r>
          </w:p>
          <w:p w:rsidR="00583CFA" w:rsidRPr="00583CFA" w:rsidRDefault="00583CFA" w:rsidP="00583CF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583CFA">
              <w:rPr>
                <w:rFonts w:ascii="Verdana" w:hAnsi="Verdana"/>
                <w:i/>
                <w:color w:val="000000" w:themeColor="text1"/>
                <w:sz w:val="28"/>
              </w:rPr>
              <w:t>Combien Rumaysa a-t-elle de stylos en tout ?</w:t>
            </w:r>
          </w:p>
          <w:p w:rsidR="00290D36" w:rsidRPr="004C2C9E" w:rsidRDefault="00290D36" w:rsidP="00583CF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>Rumaysa a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>stylos en tout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5177569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36"/>
          <w:szCs w:val="28"/>
          <w:u w:val="single"/>
        </w:rPr>
        <w:t>Connaître les tables de multiplication de 0 à 4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E6276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3CFA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2 x </w:t>
            </w:r>
            <w:r w:rsidR="00E6276F"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3CFA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3CFA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3CFA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583CFA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6276F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1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6276F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6092B">
        <w:trPr>
          <w:trHeight w:val="609"/>
        </w:trPr>
        <w:tc>
          <w:tcPr>
            <w:tcW w:w="10915" w:type="dxa"/>
            <w:vAlign w:val="center"/>
          </w:tcPr>
          <w:p w:rsidR="00583CFA" w:rsidRPr="00583CFA" w:rsidRDefault="00583CFA" w:rsidP="00583CF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583CFA">
              <w:rPr>
                <w:rFonts w:ascii="Verdana" w:hAnsi="Verdana"/>
                <w:color w:val="000000" w:themeColor="text1"/>
                <w:sz w:val="28"/>
              </w:rPr>
              <w:t>En jouant au basket, Moslim a marqué 4 paniers à 2 points.</w:t>
            </w:r>
          </w:p>
          <w:p w:rsidR="00E6276F" w:rsidRPr="00583CFA" w:rsidRDefault="00583CFA" w:rsidP="00583CF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583CFA">
              <w:rPr>
                <w:rFonts w:ascii="Verdana" w:hAnsi="Verdana"/>
                <w:i/>
                <w:color w:val="000000" w:themeColor="text1"/>
                <w:sz w:val="28"/>
              </w:rPr>
              <w:t>Combien de points Moslim a-t-il inscrits au total ?</w:t>
            </w:r>
          </w:p>
          <w:p w:rsidR="00290D36" w:rsidRPr="004C2C9E" w:rsidRDefault="00290D36" w:rsidP="00E6276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>Au total, Moslim a inscrit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>point</w:t>
            </w:r>
            <w:bookmarkStart w:id="0" w:name="_GoBack"/>
            <w:bookmarkEnd w:id="0"/>
            <w:r w:rsidR="00E6276F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01AF2"/>
    <w:rsid w:val="00044004"/>
    <w:rsid w:val="00133F25"/>
    <w:rsid w:val="001958CC"/>
    <w:rsid w:val="00290D36"/>
    <w:rsid w:val="002A2B06"/>
    <w:rsid w:val="002B566E"/>
    <w:rsid w:val="002F04C2"/>
    <w:rsid w:val="00312F03"/>
    <w:rsid w:val="00421A53"/>
    <w:rsid w:val="00446509"/>
    <w:rsid w:val="00484018"/>
    <w:rsid w:val="005554B4"/>
    <w:rsid w:val="00583CFA"/>
    <w:rsid w:val="00656007"/>
    <w:rsid w:val="00773E04"/>
    <w:rsid w:val="007859EE"/>
    <w:rsid w:val="007A0AF1"/>
    <w:rsid w:val="008164D0"/>
    <w:rsid w:val="00863B23"/>
    <w:rsid w:val="00897275"/>
    <w:rsid w:val="00960024"/>
    <w:rsid w:val="00A6092B"/>
    <w:rsid w:val="00AC0816"/>
    <w:rsid w:val="00B071D7"/>
    <w:rsid w:val="00B227C4"/>
    <w:rsid w:val="00B5033B"/>
    <w:rsid w:val="00CA7332"/>
    <w:rsid w:val="00D50FFE"/>
    <w:rsid w:val="00D707BC"/>
    <w:rsid w:val="00E42F28"/>
    <w:rsid w:val="00E515AA"/>
    <w:rsid w:val="00E6276F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1741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2018-07-08T15:54:00Z</dcterms:created>
  <dcterms:modified xsi:type="dcterms:W3CDTF">2018-07-08T16:04:00Z</dcterms:modified>
</cp:coreProperties>
</file>